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821EF" w14:textId="48594E47" w:rsidR="00040D96" w:rsidRPr="001D1418" w:rsidRDefault="001767CF" w:rsidP="001D1418">
      <w:pPr>
        <w:bidi/>
        <w:jc w:val="both"/>
        <w:rPr>
          <w:b/>
          <w:bCs/>
          <w:sz w:val="28"/>
          <w:szCs w:val="28"/>
          <w:lang w:bidi="ar-EG"/>
        </w:rPr>
      </w:pPr>
      <w:r w:rsidRPr="00401D4E">
        <w:rPr>
          <w:b/>
          <w:bCs/>
          <w:sz w:val="28"/>
          <w:szCs w:val="28"/>
          <w:rtl/>
        </w:rPr>
        <w:t>الملحق 1. ملخص النقاط الرئيسية لمبادئ وصف العلاج بالهرمونات في سن اليأس</w:t>
      </w:r>
      <w:r w:rsidRPr="00401D4E">
        <w:rPr>
          <w:b/>
          <w:bCs/>
          <w:sz w:val="28"/>
          <w:szCs w:val="28"/>
          <w:lang w:bidi="ar-EG"/>
        </w:rPr>
        <w:t xml:space="preserve"> (MHT) – 5Ws</w:t>
      </w:r>
    </w:p>
    <w:p w14:paraId="5E8DD869" w14:textId="77777777" w:rsidR="001D1418" w:rsidRDefault="00401D4E" w:rsidP="00355F87">
      <w:pPr>
        <w:bidi/>
        <w:spacing w:after="0"/>
        <w:ind w:left="-46"/>
        <w:rPr>
          <w:sz w:val="28"/>
          <w:szCs w:val="28"/>
          <w:lang w:bidi="ar-EG"/>
        </w:rPr>
      </w:pPr>
      <w:r w:rsidRPr="00401D4E">
        <w:rPr>
          <w:rFonts w:hint="cs"/>
          <w:sz w:val="28"/>
          <w:szCs w:val="28"/>
          <w:rtl/>
          <w:lang w:bidi="ar-EG"/>
        </w:rPr>
        <w:t>1</w:t>
      </w:r>
      <w:r w:rsidRPr="00401D4E">
        <w:rPr>
          <w:rFonts w:hint="cs"/>
          <w:b/>
          <w:bCs/>
          <w:sz w:val="28"/>
          <w:szCs w:val="28"/>
          <w:rtl/>
          <w:lang w:bidi="ar-EG"/>
        </w:rPr>
        <w:t xml:space="preserve">. </w:t>
      </w:r>
      <w:r w:rsidRPr="00401D4E">
        <w:rPr>
          <w:b/>
          <w:bCs/>
          <w:sz w:val="28"/>
          <w:szCs w:val="28"/>
          <w:lang w:bidi="ar-EG"/>
        </w:rPr>
        <w:t xml:space="preserve">) </w:t>
      </w:r>
      <w:r w:rsidRPr="00401D4E">
        <w:rPr>
          <w:b/>
          <w:bCs/>
          <w:sz w:val="28"/>
          <w:szCs w:val="28"/>
          <w:rtl/>
        </w:rPr>
        <w:t>لمن يُستخدم</w:t>
      </w:r>
      <w:r w:rsidRPr="00401D4E">
        <w:rPr>
          <w:b/>
          <w:bCs/>
          <w:sz w:val="28"/>
          <w:szCs w:val="28"/>
          <w:lang w:bidi="ar-EG"/>
        </w:rPr>
        <w:t xml:space="preserve"> MHT</w:t>
      </w:r>
      <w:r w:rsidRPr="00401D4E">
        <w:rPr>
          <w:b/>
          <w:bCs/>
          <w:sz w:val="28"/>
          <w:szCs w:val="28"/>
          <w:rtl/>
        </w:rPr>
        <w:t xml:space="preserve">؟ </w:t>
      </w:r>
      <w:r w:rsidRPr="00401D4E">
        <w:rPr>
          <w:sz w:val="28"/>
          <w:szCs w:val="28"/>
          <w:lang w:bidi="ar-EG"/>
        </w:rPr>
        <w:br/>
      </w:r>
    </w:p>
    <w:p w14:paraId="21412CFB" w14:textId="77777777" w:rsidR="001D1418" w:rsidRDefault="00401D4E" w:rsidP="00D425F8">
      <w:pPr>
        <w:pStyle w:val="ListParagraph"/>
        <w:numPr>
          <w:ilvl w:val="0"/>
          <w:numId w:val="8"/>
        </w:numPr>
        <w:bidi/>
        <w:ind w:left="662"/>
        <w:rPr>
          <w:sz w:val="28"/>
          <w:szCs w:val="28"/>
        </w:rPr>
      </w:pPr>
      <w:r w:rsidRPr="001D1418">
        <w:rPr>
          <w:b/>
          <w:bCs/>
          <w:sz w:val="28"/>
          <w:szCs w:val="28"/>
          <w:u w:val="single"/>
          <w:rtl/>
        </w:rPr>
        <w:t>المؤشرات المعتادة لـ</w:t>
      </w:r>
      <w:r w:rsidRPr="001D1418">
        <w:rPr>
          <w:b/>
          <w:bCs/>
          <w:sz w:val="28"/>
          <w:szCs w:val="28"/>
          <w:u w:val="single"/>
          <w:lang w:bidi="ar-EG"/>
        </w:rPr>
        <w:t xml:space="preserve"> MHT</w:t>
      </w:r>
      <w:r w:rsidRPr="001D1418">
        <w:rPr>
          <w:sz w:val="28"/>
          <w:szCs w:val="28"/>
          <w:lang w:bidi="ar-EG"/>
        </w:rPr>
        <w:t xml:space="preserve"> </w:t>
      </w:r>
    </w:p>
    <w:p w14:paraId="6D10E852" w14:textId="3CAD8674" w:rsidR="00D425F8" w:rsidRDefault="00401D4E" w:rsidP="00D425F8">
      <w:pPr>
        <w:pStyle w:val="ListParagraph"/>
        <w:numPr>
          <w:ilvl w:val="1"/>
          <w:numId w:val="8"/>
        </w:numPr>
        <w:bidi/>
        <w:rPr>
          <w:sz w:val="28"/>
          <w:szCs w:val="28"/>
        </w:rPr>
      </w:pPr>
      <w:r w:rsidRPr="001D1418">
        <w:rPr>
          <w:sz w:val="28"/>
          <w:szCs w:val="28"/>
          <w:lang w:bidi="ar-EG"/>
        </w:rPr>
        <w:t xml:space="preserve"> </w:t>
      </w:r>
      <w:r w:rsidRPr="001D1418">
        <w:rPr>
          <w:sz w:val="28"/>
          <w:szCs w:val="28"/>
          <w:rtl/>
        </w:rPr>
        <w:t>أعراض وعائية مزعجة</w:t>
      </w:r>
      <w:r w:rsidRPr="001D1418">
        <w:rPr>
          <w:sz w:val="28"/>
          <w:szCs w:val="28"/>
          <w:lang w:bidi="ar-EG"/>
        </w:rPr>
        <w:t xml:space="preserve"> (VMS) </w:t>
      </w:r>
      <w:r w:rsidRPr="001D1418">
        <w:rPr>
          <w:sz w:val="28"/>
          <w:szCs w:val="28"/>
          <w:rtl/>
        </w:rPr>
        <w:t>وضمور الفرج والمهبل/متلازمة المسالك البولية في سن اليأس</w:t>
      </w:r>
      <w:r w:rsidRPr="001D1418">
        <w:rPr>
          <w:sz w:val="28"/>
          <w:szCs w:val="28"/>
          <w:lang w:bidi="ar-EG"/>
        </w:rPr>
        <w:t xml:space="preserve"> (VVA/GSM) </w:t>
      </w:r>
    </w:p>
    <w:p w14:paraId="01E40ED6" w14:textId="09A3B552" w:rsidR="00D425F8" w:rsidRPr="00B10872" w:rsidRDefault="00401D4E" w:rsidP="00B10872">
      <w:pPr>
        <w:pStyle w:val="ListParagraph"/>
        <w:numPr>
          <w:ilvl w:val="1"/>
          <w:numId w:val="8"/>
        </w:numPr>
        <w:bidi/>
        <w:rPr>
          <w:sz w:val="28"/>
          <w:szCs w:val="28"/>
        </w:rPr>
      </w:pPr>
      <w:r w:rsidRPr="001D1418">
        <w:rPr>
          <w:sz w:val="28"/>
          <w:szCs w:val="28"/>
          <w:rtl/>
        </w:rPr>
        <w:t xml:space="preserve">الوقاية من هشاشة العظام (الخط الأول في بعض الدول، الخط الثاني في دول أخرى) </w:t>
      </w:r>
    </w:p>
    <w:p w14:paraId="645DB928" w14:textId="686FD33E" w:rsidR="00D425F8" w:rsidRPr="00D425F8" w:rsidRDefault="00401D4E" w:rsidP="00D425F8">
      <w:pPr>
        <w:pStyle w:val="ListParagraph"/>
        <w:numPr>
          <w:ilvl w:val="0"/>
          <w:numId w:val="8"/>
        </w:numPr>
        <w:bidi/>
        <w:ind w:left="662"/>
        <w:rPr>
          <w:sz w:val="28"/>
          <w:szCs w:val="28"/>
          <w:lang w:bidi="ar-EG"/>
        </w:rPr>
      </w:pPr>
      <w:r w:rsidRPr="00D425F8">
        <w:rPr>
          <w:b/>
          <w:bCs/>
          <w:sz w:val="28"/>
          <w:szCs w:val="28"/>
          <w:u w:val="single"/>
          <w:rtl/>
        </w:rPr>
        <w:t>النساء غير المصابات بأعراض</w:t>
      </w:r>
      <w:r w:rsidRPr="00D425F8">
        <w:rPr>
          <w:sz w:val="28"/>
          <w:szCs w:val="28"/>
          <w:rtl/>
        </w:rPr>
        <w:t xml:space="preserve"> </w:t>
      </w:r>
    </w:p>
    <w:p w14:paraId="19C84873" w14:textId="77777777" w:rsidR="00B10872" w:rsidRDefault="0008623E" w:rsidP="00D425F8">
      <w:pPr>
        <w:pStyle w:val="ListParagraph"/>
        <w:numPr>
          <w:ilvl w:val="1"/>
          <w:numId w:val="8"/>
        </w:numPr>
        <w:bidi/>
        <w:rPr>
          <w:sz w:val="28"/>
          <w:szCs w:val="28"/>
          <w:lang w:bidi="ar-EG"/>
        </w:rPr>
      </w:pPr>
      <w:r w:rsidRPr="00D425F8">
        <w:rPr>
          <w:rFonts w:hint="cs"/>
          <w:sz w:val="28"/>
          <w:szCs w:val="28"/>
          <w:rtl/>
        </w:rPr>
        <w:t xml:space="preserve">توصف </w:t>
      </w:r>
      <w:r w:rsidR="00401D4E" w:rsidRPr="00D425F8">
        <w:rPr>
          <w:sz w:val="28"/>
          <w:szCs w:val="28"/>
          <w:lang w:bidi="ar-EG"/>
        </w:rPr>
        <w:t xml:space="preserve"> MHT </w:t>
      </w:r>
      <w:r w:rsidR="00401D4E" w:rsidRPr="00D425F8">
        <w:rPr>
          <w:sz w:val="28"/>
          <w:szCs w:val="28"/>
          <w:rtl/>
        </w:rPr>
        <w:t xml:space="preserve">بشكل أساسي إلى النساء المصابات بأعراض </w:t>
      </w:r>
    </w:p>
    <w:p w14:paraId="2FA227BE" w14:textId="77777777" w:rsidR="00B10872" w:rsidRDefault="00401D4E" w:rsidP="00B10872">
      <w:pPr>
        <w:pStyle w:val="ListParagraph"/>
        <w:numPr>
          <w:ilvl w:val="1"/>
          <w:numId w:val="8"/>
        </w:numPr>
        <w:bidi/>
        <w:rPr>
          <w:sz w:val="28"/>
          <w:szCs w:val="28"/>
          <w:lang w:bidi="ar-EG"/>
        </w:rPr>
      </w:pPr>
      <w:r w:rsidRPr="00D425F8">
        <w:rPr>
          <w:sz w:val="28"/>
          <w:szCs w:val="28"/>
          <w:lang w:bidi="ar-EG"/>
        </w:rPr>
        <w:t xml:space="preserve"> </w:t>
      </w:r>
      <w:r w:rsidRPr="00D425F8">
        <w:rPr>
          <w:sz w:val="28"/>
          <w:szCs w:val="28"/>
          <w:rtl/>
        </w:rPr>
        <w:t>لا ينبغي اعتبار</w:t>
      </w:r>
      <w:r w:rsidRPr="00D425F8">
        <w:rPr>
          <w:sz w:val="28"/>
          <w:szCs w:val="28"/>
          <w:lang w:bidi="ar-EG"/>
        </w:rPr>
        <w:t xml:space="preserve"> MHT </w:t>
      </w:r>
      <w:r w:rsidRPr="00D425F8">
        <w:rPr>
          <w:sz w:val="28"/>
          <w:szCs w:val="28"/>
          <w:rtl/>
        </w:rPr>
        <w:t>بمثابة "إكسير الشباب</w:t>
      </w:r>
      <w:r w:rsidRPr="00D425F8">
        <w:rPr>
          <w:sz w:val="28"/>
          <w:szCs w:val="28"/>
          <w:lang w:bidi="ar-EG"/>
        </w:rPr>
        <w:t xml:space="preserve">" </w:t>
      </w:r>
    </w:p>
    <w:p w14:paraId="5FB220E4" w14:textId="77777777" w:rsidR="00B10872" w:rsidRDefault="00401D4E" w:rsidP="00B10872">
      <w:pPr>
        <w:pStyle w:val="ListParagraph"/>
        <w:numPr>
          <w:ilvl w:val="1"/>
          <w:numId w:val="8"/>
        </w:numPr>
        <w:bidi/>
        <w:rPr>
          <w:sz w:val="28"/>
          <w:szCs w:val="28"/>
          <w:lang w:bidi="ar-EG"/>
        </w:rPr>
      </w:pPr>
      <w:r w:rsidRPr="00B10872">
        <w:rPr>
          <w:sz w:val="28"/>
          <w:szCs w:val="28"/>
          <w:lang w:bidi="ar-EG"/>
        </w:rPr>
        <w:t xml:space="preserve"> </w:t>
      </w:r>
      <w:r w:rsidRPr="00B10872">
        <w:rPr>
          <w:sz w:val="28"/>
          <w:szCs w:val="28"/>
          <w:rtl/>
        </w:rPr>
        <w:t>لا يُشار حاليًا إلى</w:t>
      </w:r>
      <w:r w:rsidRPr="00B10872">
        <w:rPr>
          <w:sz w:val="28"/>
          <w:szCs w:val="28"/>
          <w:lang w:bidi="ar-EG"/>
        </w:rPr>
        <w:t xml:space="preserve"> MHT </w:t>
      </w:r>
      <w:r w:rsidRPr="00B10872">
        <w:rPr>
          <w:sz w:val="28"/>
          <w:szCs w:val="28"/>
          <w:rtl/>
        </w:rPr>
        <w:t>للوقاية الأولية من الأمراض القلبية الوعائية أو الخرف لدى النساء العمر المعتاد لسن اليأس، ولكنه علاج وقائي مهم للنساء اللواتي يعانين من قصور المبيض الأولي</w:t>
      </w:r>
      <w:r w:rsidRPr="00B10872">
        <w:rPr>
          <w:sz w:val="28"/>
          <w:szCs w:val="28"/>
          <w:lang w:bidi="ar-EG"/>
        </w:rPr>
        <w:t xml:space="preserve"> (POI)/</w:t>
      </w:r>
      <w:r w:rsidRPr="00B10872">
        <w:rPr>
          <w:sz w:val="28"/>
          <w:szCs w:val="28"/>
          <w:rtl/>
        </w:rPr>
        <w:t>سن اليأس المبكر، حتى لو كن غير مصابات بأعراض</w:t>
      </w:r>
    </w:p>
    <w:p w14:paraId="117DF262" w14:textId="42E5672D" w:rsidR="00B10872" w:rsidRDefault="00401D4E" w:rsidP="00B10872">
      <w:pPr>
        <w:pStyle w:val="ListParagraph"/>
        <w:numPr>
          <w:ilvl w:val="0"/>
          <w:numId w:val="8"/>
        </w:numPr>
        <w:bidi/>
        <w:ind w:left="662"/>
        <w:rPr>
          <w:sz w:val="28"/>
          <w:szCs w:val="28"/>
          <w:lang w:bidi="ar-EG"/>
        </w:rPr>
      </w:pPr>
      <w:r w:rsidRPr="00B10872">
        <w:rPr>
          <w:b/>
          <w:bCs/>
          <w:sz w:val="28"/>
          <w:szCs w:val="28"/>
          <w:u w:val="single"/>
          <w:rtl/>
        </w:rPr>
        <w:t>النساء في فئة الخطر العالي</w:t>
      </w:r>
      <w:r w:rsidRPr="00B10872">
        <w:rPr>
          <w:sz w:val="28"/>
          <w:szCs w:val="28"/>
          <w:rtl/>
        </w:rPr>
        <w:t xml:space="preserve"> </w:t>
      </w:r>
    </w:p>
    <w:p w14:paraId="69369A8E" w14:textId="77777777" w:rsidR="00B10872" w:rsidRDefault="00401D4E" w:rsidP="00B10872">
      <w:pPr>
        <w:pStyle w:val="ListParagraph"/>
        <w:numPr>
          <w:ilvl w:val="1"/>
          <w:numId w:val="8"/>
        </w:numPr>
        <w:bidi/>
        <w:rPr>
          <w:sz w:val="28"/>
          <w:szCs w:val="28"/>
          <w:lang w:bidi="ar-EG"/>
        </w:rPr>
      </w:pPr>
      <w:r w:rsidRPr="00B10872">
        <w:rPr>
          <w:sz w:val="28"/>
          <w:szCs w:val="28"/>
          <w:lang w:bidi="ar-EG"/>
        </w:rPr>
        <w:t xml:space="preserve"> </w:t>
      </w:r>
      <w:r w:rsidRPr="00B10872">
        <w:rPr>
          <w:sz w:val="28"/>
          <w:szCs w:val="28"/>
          <w:rtl/>
        </w:rPr>
        <w:t xml:space="preserve">يتطلب الأمر استشارة دقيقة حول توازن الفائدة والمخاطر كما هو الحال مع أي دواء آخر </w:t>
      </w:r>
    </w:p>
    <w:p w14:paraId="267150B6" w14:textId="77777777" w:rsidR="00B10872" w:rsidRDefault="00401D4E" w:rsidP="00B10872">
      <w:pPr>
        <w:pStyle w:val="ListParagraph"/>
        <w:numPr>
          <w:ilvl w:val="1"/>
          <w:numId w:val="8"/>
        </w:numPr>
        <w:bidi/>
        <w:rPr>
          <w:sz w:val="28"/>
          <w:szCs w:val="28"/>
          <w:lang w:bidi="ar-EG"/>
        </w:rPr>
      </w:pPr>
      <w:r w:rsidRPr="00B10872">
        <w:rPr>
          <w:sz w:val="28"/>
          <w:szCs w:val="28"/>
          <w:lang w:bidi="ar-EG"/>
        </w:rPr>
        <w:t xml:space="preserve"> </w:t>
      </w:r>
      <w:r w:rsidRPr="00B10872">
        <w:rPr>
          <w:sz w:val="28"/>
          <w:szCs w:val="28"/>
          <w:rtl/>
        </w:rPr>
        <w:t xml:space="preserve">ستختلف تعريفات "المخاطر المقبولة" – يتطلب تخصيص الوصفة </w:t>
      </w:r>
    </w:p>
    <w:p w14:paraId="0C97D492" w14:textId="036DCD80" w:rsidR="00401D4E" w:rsidRPr="00B10872" w:rsidRDefault="00401D4E" w:rsidP="00B10872">
      <w:pPr>
        <w:pStyle w:val="ListParagraph"/>
        <w:numPr>
          <w:ilvl w:val="1"/>
          <w:numId w:val="8"/>
        </w:numPr>
        <w:bidi/>
        <w:rPr>
          <w:sz w:val="28"/>
          <w:szCs w:val="28"/>
          <w:rtl/>
          <w:lang w:bidi="ar-EG"/>
        </w:rPr>
      </w:pPr>
      <w:r w:rsidRPr="00B10872">
        <w:rPr>
          <w:sz w:val="28"/>
          <w:szCs w:val="28"/>
          <w:lang w:bidi="ar-EG"/>
        </w:rPr>
        <w:t xml:space="preserve"> </w:t>
      </w:r>
      <w:r w:rsidRPr="00B10872">
        <w:rPr>
          <w:sz w:val="28"/>
          <w:szCs w:val="28"/>
          <w:rtl/>
        </w:rPr>
        <w:t>سيكون من المفيد تطوير معايير الأهلية الطبية بشكل مستمر (كما هو الحال مع وسائل منع الحمل)</w:t>
      </w:r>
    </w:p>
    <w:p w14:paraId="1C2A7D08" w14:textId="77777777" w:rsidR="00040D96" w:rsidRPr="00401D4E" w:rsidRDefault="00040D96" w:rsidP="001D1418">
      <w:pPr>
        <w:pStyle w:val="ListParagraph"/>
        <w:ind w:left="-46"/>
        <w:jc w:val="both"/>
        <w:rPr>
          <w:sz w:val="28"/>
          <w:szCs w:val="28"/>
        </w:rPr>
      </w:pPr>
    </w:p>
    <w:p w14:paraId="6FC5547D" w14:textId="77777777" w:rsidR="00355F87" w:rsidRDefault="00FE5CEF" w:rsidP="00355F87">
      <w:pPr>
        <w:bidi/>
        <w:rPr>
          <w:b/>
          <w:bCs/>
          <w:sz w:val="28"/>
          <w:szCs w:val="28"/>
          <w:u w:val="single"/>
        </w:rPr>
      </w:pPr>
      <w:r w:rsidRPr="00355F87">
        <w:rPr>
          <w:rFonts w:hint="cs"/>
          <w:sz w:val="28"/>
          <w:szCs w:val="28"/>
          <w:rtl/>
        </w:rPr>
        <w:t>2</w:t>
      </w:r>
      <w:r w:rsidRPr="00355F87">
        <w:rPr>
          <w:rFonts w:hint="cs"/>
          <w:b/>
          <w:bCs/>
          <w:sz w:val="28"/>
          <w:szCs w:val="28"/>
          <w:rtl/>
        </w:rPr>
        <w:t xml:space="preserve">. </w:t>
      </w:r>
      <w:r w:rsidRPr="00355F87">
        <w:rPr>
          <w:b/>
          <w:bCs/>
          <w:sz w:val="28"/>
          <w:szCs w:val="28"/>
          <w:rtl/>
        </w:rPr>
        <w:t>ما أنواع وجرعات العلاج بالهرمونات البديلة؟</w:t>
      </w:r>
      <w:r w:rsidRPr="00355F87">
        <w:rPr>
          <w:sz w:val="28"/>
          <w:szCs w:val="28"/>
        </w:rPr>
        <w:br/>
      </w:r>
    </w:p>
    <w:p w14:paraId="5B98287C" w14:textId="4E175283" w:rsidR="00FE5CEF" w:rsidRPr="00355F87" w:rsidRDefault="00FE5CEF" w:rsidP="00355F87">
      <w:pPr>
        <w:pStyle w:val="ListParagraph"/>
        <w:numPr>
          <w:ilvl w:val="0"/>
          <w:numId w:val="24"/>
        </w:numPr>
        <w:bidi/>
        <w:rPr>
          <w:b/>
          <w:bCs/>
          <w:sz w:val="28"/>
          <w:szCs w:val="28"/>
          <w:u w:val="single"/>
          <w:rtl/>
        </w:rPr>
      </w:pPr>
      <w:r w:rsidRPr="00355F87">
        <w:rPr>
          <w:b/>
          <w:bCs/>
          <w:sz w:val="28"/>
          <w:szCs w:val="28"/>
          <w:u w:val="single"/>
          <w:rtl/>
        </w:rPr>
        <w:t>نوع الاستروجين</w:t>
      </w:r>
    </w:p>
    <w:p w14:paraId="74A2C2B5" w14:textId="77777777" w:rsidR="00B10872" w:rsidRDefault="00FE5CEF" w:rsidP="00B10872">
      <w:pPr>
        <w:pStyle w:val="ListParagraph"/>
        <w:numPr>
          <w:ilvl w:val="1"/>
          <w:numId w:val="9"/>
        </w:numPr>
        <w:bidi/>
        <w:rPr>
          <w:sz w:val="28"/>
          <w:szCs w:val="28"/>
        </w:rPr>
      </w:pPr>
      <w:r w:rsidRPr="00FE5CEF">
        <w:rPr>
          <w:sz w:val="28"/>
          <w:szCs w:val="28"/>
        </w:rPr>
        <w:t xml:space="preserve"> </w:t>
      </w:r>
      <w:r w:rsidRPr="00FE5CEF">
        <w:rPr>
          <w:sz w:val="28"/>
          <w:szCs w:val="28"/>
          <w:rtl/>
        </w:rPr>
        <w:t>لا توجد أدلة على أن تكرار النسبة الدقيقة للأربعة استروجينات البشرية (الإسترون، الإستراديول، الإسترول، الإيستيتول) مطلوب</w:t>
      </w:r>
    </w:p>
    <w:p w14:paraId="4327A5E0" w14:textId="77777777" w:rsidR="00B10872" w:rsidRDefault="00FE5CEF" w:rsidP="00B10872">
      <w:pPr>
        <w:pStyle w:val="ListParagraph"/>
        <w:numPr>
          <w:ilvl w:val="1"/>
          <w:numId w:val="9"/>
        </w:numPr>
        <w:bidi/>
        <w:rPr>
          <w:sz w:val="28"/>
          <w:szCs w:val="28"/>
        </w:rPr>
      </w:pPr>
      <w:r w:rsidRPr="00FE5CEF">
        <w:rPr>
          <w:sz w:val="28"/>
          <w:szCs w:val="28"/>
        </w:rPr>
        <w:t xml:space="preserve"> </w:t>
      </w:r>
      <w:r w:rsidRPr="00FE5CEF">
        <w:rPr>
          <w:sz w:val="28"/>
          <w:szCs w:val="28"/>
          <w:rtl/>
        </w:rPr>
        <w:t>معظم أنواع الاستروجين ستخفف من أعراض انقطاع الطمث</w:t>
      </w:r>
      <w:r w:rsidRPr="00FE5CEF">
        <w:rPr>
          <w:sz w:val="28"/>
          <w:szCs w:val="28"/>
        </w:rPr>
        <w:t xml:space="preserve"> (VMS) </w:t>
      </w:r>
      <w:r w:rsidRPr="00FE5CEF">
        <w:rPr>
          <w:sz w:val="28"/>
          <w:szCs w:val="28"/>
          <w:rtl/>
        </w:rPr>
        <w:t>وجفاف المهبل</w:t>
      </w:r>
      <w:r w:rsidRPr="00FE5CEF">
        <w:rPr>
          <w:sz w:val="28"/>
          <w:szCs w:val="28"/>
        </w:rPr>
        <w:t xml:space="preserve"> (VVA/GSM) </w:t>
      </w:r>
      <w:r w:rsidRPr="00FE5CEF">
        <w:rPr>
          <w:sz w:val="28"/>
          <w:szCs w:val="28"/>
          <w:rtl/>
        </w:rPr>
        <w:t>إذا استخدمت بجرعات كافية</w:t>
      </w:r>
    </w:p>
    <w:p w14:paraId="248DA37F" w14:textId="77777777" w:rsidR="00B10872" w:rsidRDefault="00FE5CEF" w:rsidP="00B10872">
      <w:pPr>
        <w:pStyle w:val="ListParagraph"/>
        <w:numPr>
          <w:ilvl w:val="1"/>
          <w:numId w:val="9"/>
        </w:numPr>
        <w:bidi/>
        <w:rPr>
          <w:sz w:val="28"/>
          <w:szCs w:val="28"/>
        </w:rPr>
      </w:pPr>
      <w:r w:rsidRPr="00FE5CEF">
        <w:rPr>
          <w:sz w:val="28"/>
          <w:szCs w:val="28"/>
        </w:rPr>
        <w:t xml:space="preserve"> </w:t>
      </w:r>
      <w:r w:rsidRPr="00FE5CEF">
        <w:rPr>
          <w:sz w:val="28"/>
          <w:szCs w:val="28"/>
          <w:rtl/>
        </w:rPr>
        <w:t>على الرغم من الاختلافات البيولوجية بين أنواع الاستروجين في العلاج بالهرمونات البديلة، إلا أن هناك القليل من الأدلة على وجود اختلافات سريرية ذات دلالة في الفعالية والسلامة</w:t>
      </w:r>
    </w:p>
    <w:p w14:paraId="4F80CEEA" w14:textId="77777777" w:rsidR="00B10872" w:rsidRDefault="00FE5CEF" w:rsidP="00B10872">
      <w:pPr>
        <w:pStyle w:val="ListParagraph"/>
        <w:numPr>
          <w:ilvl w:val="1"/>
          <w:numId w:val="9"/>
        </w:numPr>
        <w:bidi/>
        <w:rPr>
          <w:sz w:val="28"/>
          <w:szCs w:val="28"/>
        </w:rPr>
      </w:pPr>
      <w:r w:rsidRPr="00FE5CEF">
        <w:rPr>
          <w:sz w:val="28"/>
          <w:szCs w:val="28"/>
        </w:rPr>
        <w:t xml:space="preserve"> </w:t>
      </w:r>
      <w:r w:rsidRPr="00FE5CEF">
        <w:rPr>
          <w:sz w:val="28"/>
          <w:szCs w:val="28"/>
          <w:rtl/>
        </w:rPr>
        <w:t>لطريقة الإيصال (أي عن طريق الفم مقابل غير الفم) أهمية في الصحة القلبية والتمثيل الغذائي</w:t>
      </w:r>
      <w:r w:rsidRPr="00FE5CEF">
        <w:rPr>
          <w:sz w:val="28"/>
          <w:szCs w:val="28"/>
        </w:rPr>
        <w:t xml:space="preserve"> (</w:t>
      </w:r>
      <w:r w:rsidRPr="00FE5CEF">
        <w:rPr>
          <w:sz w:val="28"/>
          <w:szCs w:val="28"/>
          <w:rtl/>
        </w:rPr>
        <w:t>على سبيل المثال، لا يوجد خطر من الانصمام الوريدي</w:t>
      </w:r>
      <w:r w:rsidRPr="00FE5CEF">
        <w:rPr>
          <w:sz w:val="28"/>
          <w:szCs w:val="28"/>
        </w:rPr>
        <w:t xml:space="preserve"> (VTE) </w:t>
      </w:r>
      <w:r w:rsidRPr="00FE5CEF">
        <w:rPr>
          <w:sz w:val="28"/>
          <w:szCs w:val="28"/>
          <w:rtl/>
        </w:rPr>
        <w:t>مع الاستروجين عبر الجلد</w:t>
      </w:r>
      <w:r w:rsidR="00583ABE">
        <w:rPr>
          <w:rFonts w:hint="cs"/>
          <w:sz w:val="28"/>
          <w:szCs w:val="28"/>
          <w:rtl/>
        </w:rPr>
        <w:t>.</w:t>
      </w:r>
    </w:p>
    <w:p w14:paraId="3369DEB8" w14:textId="0FF1EF95" w:rsidR="00FE5CEF" w:rsidRPr="00401D4E" w:rsidRDefault="00FE5CEF" w:rsidP="00B10872">
      <w:pPr>
        <w:pStyle w:val="ListParagraph"/>
        <w:numPr>
          <w:ilvl w:val="1"/>
          <w:numId w:val="9"/>
        </w:numPr>
        <w:bidi/>
        <w:rPr>
          <w:sz w:val="28"/>
          <w:szCs w:val="28"/>
        </w:rPr>
      </w:pPr>
      <w:r w:rsidRPr="00FE5CEF">
        <w:rPr>
          <w:sz w:val="28"/>
          <w:szCs w:val="28"/>
        </w:rPr>
        <w:t xml:space="preserve"> </w:t>
      </w:r>
      <w:r w:rsidRPr="00FE5CEF">
        <w:rPr>
          <w:sz w:val="28"/>
          <w:szCs w:val="28"/>
          <w:rtl/>
        </w:rPr>
        <w:t>يمكن للنساء الأصحاء في العمر المعتاد لانقطاع الطمث استخدام العلاج بالهرمونات البديلة عن طريق الفم إذا كن يفضلن ذلك، أو إذا لم يستطعن امتصاص الاستروجين عبر الجلد أو كن يعانين من حساسية تجاهه</w:t>
      </w:r>
    </w:p>
    <w:p w14:paraId="1B616F77" w14:textId="2560D77E" w:rsidR="003D54FA" w:rsidRDefault="003D54FA" w:rsidP="00B10872">
      <w:pPr>
        <w:pStyle w:val="ListParagraph"/>
        <w:numPr>
          <w:ilvl w:val="0"/>
          <w:numId w:val="9"/>
        </w:numPr>
        <w:bidi/>
        <w:ind w:left="662"/>
        <w:rPr>
          <w:sz w:val="28"/>
          <w:szCs w:val="28"/>
          <w:rtl/>
        </w:rPr>
      </w:pPr>
      <w:r w:rsidRPr="003D54FA">
        <w:rPr>
          <w:b/>
          <w:bCs/>
          <w:sz w:val="28"/>
          <w:szCs w:val="28"/>
          <w:u w:val="single"/>
          <w:rtl/>
        </w:rPr>
        <w:t>نوع البروجستيرون</w:t>
      </w:r>
    </w:p>
    <w:p w14:paraId="539FF0D2" w14:textId="77777777" w:rsidR="00B10872" w:rsidRDefault="003D54FA" w:rsidP="00B10872">
      <w:pPr>
        <w:pStyle w:val="ListParagraph"/>
        <w:numPr>
          <w:ilvl w:val="1"/>
          <w:numId w:val="9"/>
        </w:numPr>
        <w:bidi/>
        <w:rPr>
          <w:sz w:val="28"/>
          <w:szCs w:val="28"/>
        </w:rPr>
      </w:pPr>
      <w:r w:rsidRPr="003D54FA">
        <w:rPr>
          <w:sz w:val="28"/>
          <w:szCs w:val="28"/>
          <w:rtl/>
        </w:rPr>
        <w:t>المؤشر الرئيسي للبروجستيرونات في العلاج بالهرمونات البديلة هو منع تضخم بطانة الرحم/ السرطان</w:t>
      </w:r>
    </w:p>
    <w:p w14:paraId="5351B5EE" w14:textId="77777777" w:rsidR="00B10872" w:rsidRDefault="003D54FA" w:rsidP="00B10872">
      <w:pPr>
        <w:pStyle w:val="ListParagraph"/>
        <w:numPr>
          <w:ilvl w:val="1"/>
          <w:numId w:val="9"/>
        </w:numPr>
        <w:bidi/>
        <w:rPr>
          <w:sz w:val="28"/>
          <w:szCs w:val="28"/>
        </w:rPr>
      </w:pPr>
      <w:r w:rsidRPr="003D54FA">
        <w:rPr>
          <w:sz w:val="28"/>
          <w:szCs w:val="28"/>
        </w:rPr>
        <w:t xml:space="preserve"> </w:t>
      </w:r>
      <w:r w:rsidRPr="003D54FA">
        <w:rPr>
          <w:sz w:val="28"/>
          <w:szCs w:val="28"/>
          <w:rtl/>
        </w:rPr>
        <w:t>تحقق معظم البروجستيرونات ذلك إذا استخدمت بجرعة/ مدة كافية</w:t>
      </w:r>
    </w:p>
    <w:p w14:paraId="0E5E2004" w14:textId="77777777" w:rsidR="00DB0902" w:rsidRDefault="003D54FA" w:rsidP="00B10872">
      <w:pPr>
        <w:pStyle w:val="ListParagraph"/>
        <w:numPr>
          <w:ilvl w:val="1"/>
          <w:numId w:val="9"/>
        </w:numPr>
        <w:bidi/>
        <w:rPr>
          <w:sz w:val="28"/>
          <w:szCs w:val="28"/>
        </w:rPr>
      </w:pPr>
      <w:r w:rsidRPr="003D54FA">
        <w:rPr>
          <w:sz w:val="28"/>
          <w:szCs w:val="28"/>
        </w:rPr>
        <w:lastRenderedPageBreak/>
        <w:t xml:space="preserve"> </w:t>
      </w:r>
      <w:r w:rsidRPr="003D54FA">
        <w:rPr>
          <w:sz w:val="28"/>
          <w:szCs w:val="28"/>
          <w:rtl/>
        </w:rPr>
        <w:t>هناك اختلافات في التحمل والسلامة للبروجستيرونات يجب أخذها في الاعتبار عند وصف العلاج بالهرمونات البديلة</w:t>
      </w:r>
    </w:p>
    <w:p w14:paraId="07A4CC44" w14:textId="4E14C889" w:rsidR="003D54FA" w:rsidRDefault="003D54FA" w:rsidP="00DB0902">
      <w:pPr>
        <w:pStyle w:val="ListParagraph"/>
        <w:numPr>
          <w:ilvl w:val="1"/>
          <w:numId w:val="9"/>
        </w:numPr>
        <w:bidi/>
        <w:rPr>
          <w:sz w:val="28"/>
          <w:szCs w:val="28"/>
          <w:rtl/>
        </w:rPr>
      </w:pPr>
      <w:r w:rsidRPr="003D54FA">
        <w:rPr>
          <w:sz w:val="28"/>
          <w:szCs w:val="28"/>
        </w:rPr>
        <w:t xml:space="preserve"> </w:t>
      </w:r>
      <w:r w:rsidRPr="003D54FA">
        <w:rPr>
          <w:sz w:val="28"/>
          <w:szCs w:val="28"/>
          <w:rtl/>
        </w:rPr>
        <w:t>البروجستيرون المتطابق مع الجسم والبروجستيرونات المشابهة للجسم (مثل الديدروجستيرون) لها تأثير سلبي أقل على علامات المخاطر القلبية والتمثيل الغذائي وسرطان الثدي مقارنةً بالبروجستيرونات الأندروجينية</w:t>
      </w:r>
      <w:r>
        <w:rPr>
          <w:rFonts w:hint="cs"/>
          <w:sz w:val="28"/>
          <w:szCs w:val="28"/>
          <w:rtl/>
        </w:rPr>
        <w:t>.</w:t>
      </w:r>
    </w:p>
    <w:p w14:paraId="1FF38118" w14:textId="0A1926AB" w:rsidR="009C740A" w:rsidRDefault="009C740A" w:rsidP="00DB0902">
      <w:pPr>
        <w:pStyle w:val="ListParagraph"/>
        <w:numPr>
          <w:ilvl w:val="0"/>
          <w:numId w:val="10"/>
        </w:numPr>
        <w:bidi/>
        <w:rPr>
          <w:sz w:val="28"/>
          <w:szCs w:val="28"/>
          <w:rtl/>
        </w:rPr>
      </w:pPr>
      <w:r w:rsidRPr="009C740A">
        <w:rPr>
          <w:b/>
          <w:bCs/>
          <w:sz w:val="28"/>
          <w:szCs w:val="28"/>
          <w:u w:val="single"/>
          <w:rtl/>
        </w:rPr>
        <w:t>جرعات الأستروجين والبروجستوجين</w:t>
      </w:r>
      <w:r w:rsidRPr="009C740A">
        <w:rPr>
          <w:sz w:val="28"/>
          <w:szCs w:val="28"/>
          <w:rtl/>
        </w:rPr>
        <w:t xml:space="preserve"> </w:t>
      </w:r>
    </w:p>
    <w:p w14:paraId="0D66B8B7" w14:textId="77777777" w:rsidR="00DB0902" w:rsidRDefault="009C740A" w:rsidP="00DB0902">
      <w:pPr>
        <w:pStyle w:val="ListParagraph"/>
        <w:numPr>
          <w:ilvl w:val="1"/>
          <w:numId w:val="10"/>
        </w:numPr>
        <w:bidi/>
        <w:rPr>
          <w:sz w:val="28"/>
          <w:szCs w:val="28"/>
        </w:rPr>
      </w:pPr>
      <w:r w:rsidRPr="009C740A">
        <w:rPr>
          <w:sz w:val="28"/>
          <w:szCs w:val="28"/>
          <w:rtl/>
        </w:rPr>
        <w:t xml:space="preserve">يجب أن تكون وصفات العلاج بالهرمونات البديلة بجرعات فعالة بالكامل على الأقل، لتحقيق أقصى الفوائد مع الحد الأدنى من الآثار الجانبية </w:t>
      </w:r>
    </w:p>
    <w:p w14:paraId="1818420C" w14:textId="54C5BDC3" w:rsidR="007471EE" w:rsidRDefault="009C740A" w:rsidP="00DB0902">
      <w:pPr>
        <w:pStyle w:val="ListParagraph"/>
        <w:numPr>
          <w:ilvl w:val="1"/>
          <w:numId w:val="10"/>
        </w:numPr>
        <w:bidi/>
        <w:rPr>
          <w:sz w:val="28"/>
          <w:szCs w:val="28"/>
          <w:rtl/>
        </w:rPr>
      </w:pPr>
      <w:r w:rsidRPr="009C740A">
        <w:rPr>
          <w:sz w:val="28"/>
          <w:szCs w:val="28"/>
        </w:rPr>
        <w:t xml:space="preserve"> </w:t>
      </w:r>
      <w:r w:rsidRPr="009C740A">
        <w:rPr>
          <w:sz w:val="28"/>
          <w:szCs w:val="28"/>
          <w:rtl/>
        </w:rPr>
        <w:t>إذا تم زيادة جرعة الأستروجين في تركيبات العلاج بالهرمونات البديلة غير الثابتة، يجب أيضًا زيادة جرعة البروجستوجين للحفاظ على حماية كافية للبطانة الرحمية</w:t>
      </w:r>
    </w:p>
    <w:p w14:paraId="1D65673D" w14:textId="5A7B7217" w:rsidR="007471EE" w:rsidRDefault="009C740A" w:rsidP="00DB0902">
      <w:pPr>
        <w:pStyle w:val="ListParagraph"/>
        <w:numPr>
          <w:ilvl w:val="1"/>
          <w:numId w:val="10"/>
        </w:numPr>
        <w:bidi/>
        <w:rPr>
          <w:sz w:val="28"/>
          <w:szCs w:val="28"/>
          <w:rtl/>
        </w:rPr>
      </w:pPr>
      <w:r w:rsidRPr="009C740A">
        <w:rPr>
          <w:sz w:val="28"/>
          <w:szCs w:val="28"/>
          <w:rtl/>
        </w:rPr>
        <w:t xml:space="preserve">في النساء اللواتي يعانين من عدم تحمل البروجستوجين، قد تكون هناك حاجة إلى جرعة أقل ومدة أقصر - المراقبة على البطانة الرحمية إلزامية باستخدام الموجات فوق الصوتية ± تنظير الرحم ± خزعة من البطانة الرحمية </w:t>
      </w:r>
      <w:r w:rsidR="007471EE">
        <w:rPr>
          <w:rFonts w:hint="cs"/>
          <w:sz w:val="28"/>
          <w:szCs w:val="28"/>
          <w:rtl/>
        </w:rPr>
        <w:t>.</w:t>
      </w:r>
    </w:p>
    <w:p w14:paraId="04791B54" w14:textId="403ABB40" w:rsidR="009C740A" w:rsidRDefault="009C740A" w:rsidP="00DB0902">
      <w:pPr>
        <w:pStyle w:val="ListParagraph"/>
        <w:numPr>
          <w:ilvl w:val="1"/>
          <w:numId w:val="10"/>
        </w:numPr>
        <w:bidi/>
        <w:rPr>
          <w:sz w:val="28"/>
          <w:szCs w:val="28"/>
        </w:rPr>
      </w:pPr>
      <w:r w:rsidRPr="009C740A">
        <w:rPr>
          <w:sz w:val="28"/>
          <w:szCs w:val="28"/>
          <w:rtl/>
        </w:rPr>
        <w:t>تشمل الخيارات الأخرى (قد تكون خارج الترخيص/غير متاحة في بعض الدول) البروجستيرون المهبلي، والليفونورجيستريل داخل الرحم، ومركب الأستروجين الانتقائي النسجي الفموي</w:t>
      </w:r>
      <w:r w:rsidRPr="009C740A">
        <w:rPr>
          <w:sz w:val="28"/>
          <w:szCs w:val="28"/>
        </w:rPr>
        <w:t xml:space="preserve"> (TSEC) (</w:t>
      </w:r>
      <w:r w:rsidRPr="009C740A">
        <w:rPr>
          <w:sz w:val="28"/>
          <w:szCs w:val="28"/>
          <w:rtl/>
        </w:rPr>
        <w:t>الأستروجينات المقرونة من الخيول</w:t>
      </w:r>
      <w:r w:rsidRPr="009C740A">
        <w:rPr>
          <w:sz w:val="28"/>
          <w:szCs w:val="28"/>
        </w:rPr>
        <w:t xml:space="preserve"> [CEE]/</w:t>
      </w:r>
      <w:r w:rsidRPr="009C740A">
        <w:rPr>
          <w:sz w:val="28"/>
          <w:szCs w:val="28"/>
          <w:rtl/>
        </w:rPr>
        <w:t>بازيدوكسيفين</w:t>
      </w:r>
      <w:r w:rsidRPr="009C740A">
        <w:rPr>
          <w:sz w:val="28"/>
          <w:szCs w:val="28"/>
        </w:rPr>
        <w:t>)</w:t>
      </w:r>
    </w:p>
    <w:p w14:paraId="2DB659AE" w14:textId="010BE4AF" w:rsidR="00774502" w:rsidRDefault="00774502" w:rsidP="00DB0902">
      <w:pPr>
        <w:pStyle w:val="ListParagraph"/>
        <w:numPr>
          <w:ilvl w:val="0"/>
          <w:numId w:val="10"/>
        </w:numPr>
        <w:bidi/>
        <w:rPr>
          <w:sz w:val="28"/>
          <w:szCs w:val="28"/>
          <w:rtl/>
        </w:rPr>
      </w:pPr>
      <w:r w:rsidRPr="00774502">
        <w:rPr>
          <w:b/>
          <w:bCs/>
          <w:sz w:val="28"/>
          <w:szCs w:val="28"/>
          <w:u w:val="single"/>
          <w:rtl/>
        </w:rPr>
        <w:t>مراقبة العلاج بالهرمونات البديلة</w:t>
      </w:r>
      <w:r w:rsidRPr="00774502">
        <w:rPr>
          <w:sz w:val="28"/>
          <w:szCs w:val="28"/>
          <w:rtl/>
        </w:rPr>
        <w:t xml:space="preserve"> </w:t>
      </w:r>
    </w:p>
    <w:p w14:paraId="279A21F8" w14:textId="1C288363" w:rsidR="005616C5" w:rsidRDefault="00774502" w:rsidP="00DB0902">
      <w:pPr>
        <w:pStyle w:val="ListParagraph"/>
        <w:numPr>
          <w:ilvl w:val="1"/>
          <w:numId w:val="10"/>
        </w:numPr>
        <w:bidi/>
        <w:rPr>
          <w:sz w:val="28"/>
          <w:szCs w:val="28"/>
          <w:rtl/>
        </w:rPr>
      </w:pPr>
      <w:r w:rsidRPr="00774502">
        <w:rPr>
          <w:sz w:val="28"/>
          <w:szCs w:val="28"/>
          <w:rtl/>
        </w:rPr>
        <w:t>لا تتطلب ملفات الهرمونات الروتينية بدء أو مراقبة العلاج بالهرمونات البديلة في النساء في سن انقطاع الطمث المعتادة</w:t>
      </w:r>
    </w:p>
    <w:p w14:paraId="0B058A81" w14:textId="77777777" w:rsidR="00DB0902" w:rsidRDefault="00774502" w:rsidP="00DB0902">
      <w:pPr>
        <w:pStyle w:val="ListParagraph"/>
        <w:numPr>
          <w:ilvl w:val="1"/>
          <w:numId w:val="10"/>
        </w:numPr>
        <w:bidi/>
        <w:rPr>
          <w:sz w:val="28"/>
          <w:szCs w:val="28"/>
        </w:rPr>
      </w:pPr>
      <w:r w:rsidRPr="00774502">
        <w:rPr>
          <w:sz w:val="28"/>
          <w:szCs w:val="28"/>
          <w:rtl/>
        </w:rPr>
        <w:t>قد تكون ملفات الهرمونات مفيدة في الظروف التالية، خاصة إذا تم بالفعل محاولة تغيير النظام</w:t>
      </w:r>
      <w:r w:rsidRPr="00774502">
        <w:rPr>
          <w:sz w:val="28"/>
          <w:szCs w:val="28"/>
        </w:rPr>
        <w:t xml:space="preserve">: </w:t>
      </w:r>
    </w:p>
    <w:p w14:paraId="6D42D95C" w14:textId="77777777" w:rsidR="00DB0902" w:rsidRDefault="00774502" w:rsidP="00DB0902">
      <w:pPr>
        <w:pStyle w:val="ListParagraph"/>
        <w:numPr>
          <w:ilvl w:val="2"/>
          <w:numId w:val="10"/>
        </w:numPr>
        <w:bidi/>
        <w:rPr>
          <w:sz w:val="28"/>
          <w:szCs w:val="28"/>
        </w:rPr>
      </w:pPr>
      <w:r w:rsidRPr="00774502">
        <w:rPr>
          <w:sz w:val="28"/>
          <w:szCs w:val="28"/>
        </w:rPr>
        <w:t xml:space="preserve"> </w:t>
      </w:r>
      <w:r w:rsidRPr="00774502">
        <w:rPr>
          <w:sz w:val="28"/>
          <w:szCs w:val="28"/>
          <w:rtl/>
        </w:rPr>
        <w:t xml:space="preserve">عدم كفاية تخفيف الأعراض بعد 12 أسبوعًا من بدء/تغيير العلاج بالهرمونات البديلة </w:t>
      </w:r>
    </w:p>
    <w:p w14:paraId="423BE0A5" w14:textId="77777777" w:rsidR="00DB0902" w:rsidRDefault="00774502" w:rsidP="00DB0902">
      <w:pPr>
        <w:pStyle w:val="ListParagraph"/>
        <w:numPr>
          <w:ilvl w:val="2"/>
          <w:numId w:val="10"/>
        </w:numPr>
        <w:bidi/>
        <w:rPr>
          <w:sz w:val="28"/>
          <w:szCs w:val="28"/>
        </w:rPr>
      </w:pPr>
      <w:r w:rsidRPr="00774502">
        <w:rPr>
          <w:sz w:val="28"/>
          <w:szCs w:val="28"/>
        </w:rPr>
        <w:t xml:space="preserve"> </w:t>
      </w:r>
      <w:r w:rsidRPr="00774502">
        <w:rPr>
          <w:sz w:val="28"/>
          <w:szCs w:val="28"/>
          <w:rtl/>
        </w:rPr>
        <w:t xml:space="preserve">استمرار الآثار الجانبية بعد 12 أسبوعًا من بدء/تغيير العلاج بالهرمونات البديلة </w:t>
      </w:r>
    </w:p>
    <w:p w14:paraId="437B621F" w14:textId="77777777" w:rsidR="00DB0902" w:rsidRDefault="00774502" w:rsidP="00DB0902">
      <w:pPr>
        <w:pStyle w:val="ListParagraph"/>
        <w:numPr>
          <w:ilvl w:val="2"/>
          <w:numId w:val="10"/>
        </w:numPr>
        <w:bidi/>
        <w:rPr>
          <w:sz w:val="28"/>
          <w:szCs w:val="28"/>
        </w:rPr>
      </w:pPr>
      <w:r w:rsidRPr="00774502">
        <w:rPr>
          <w:sz w:val="28"/>
          <w:szCs w:val="28"/>
        </w:rPr>
        <w:t xml:space="preserve"> </w:t>
      </w:r>
      <w:r w:rsidRPr="00774502">
        <w:rPr>
          <w:sz w:val="28"/>
          <w:szCs w:val="28"/>
          <w:rtl/>
        </w:rPr>
        <w:t xml:space="preserve">استخدام العلاج بالهرمونات البديلة في حالات الفشل المبيضي المبكر/انقطاع الطمث المبكر، خاصة إذا كانت هناك مشكلات في الفعالية/آثار جانبية، أو قلق بشأن نقص كثافة العظام/هشاشة العظام </w:t>
      </w:r>
    </w:p>
    <w:p w14:paraId="5D4B60EE" w14:textId="7251B436" w:rsidR="00774502" w:rsidRDefault="00774502" w:rsidP="00DB0902">
      <w:pPr>
        <w:pStyle w:val="ListParagraph"/>
        <w:numPr>
          <w:ilvl w:val="2"/>
          <w:numId w:val="10"/>
        </w:numPr>
        <w:bidi/>
        <w:rPr>
          <w:sz w:val="28"/>
          <w:szCs w:val="28"/>
          <w:rtl/>
        </w:rPr>
      </w:pPr>
      <w:r w:rsidRPr="00774502">
        <w:rPr>
          <w:sz w:val="28"/>
          <w:szCs w:val="28"/>
        </w:rPr>
        <w:t xml:space="preserve"> </w:t>
      </w:r>
      <w:r w:rsidRPr="00774502">
        <w:rPr>
          <w:sz w:val="28"/>
          <w:szCs w:val="28"/>
          <w:rtl/>
        </w:rPr>
        <w:t>ملاحظة: تعتبر مستويات الاستراديول الأكثر تمثيلًا للتأثير على العلاج بالأستروجين عبر الجلد، والتي تقاس بتقنيات مطياف الكتلة حيثما كانت متاحة</w:t>
      </w:r>
      <w:r w:rsidR="005616C5">
        <w:rPr>
          <w:rFonts w:hint="cs"/>
          <w:sz w:val="28"/>
          <w:szCs w:val="28"/>
          <w:rtl/>
        </w:rPr>
        <w:t>.</w:t>
      </w:r>
    </w:p>
    <w:p w14:paraId="7329774A" w14:textId="77777777" w:rsidR="00DB0902" w:rsidRPr="00DB0902" w:rsidRDefault="00DB0902" w:rsidP="00DB0902">
      <w:pPr>
        <w:ind w:left="720" w:right="662"/>
        <w:jc w:val="right"/>
        <w:rPr>
          <w:b/>
          <w:bCs/>
          <w:sz w:val="28"/>
          <w:szCs w:val="28"/>
          <w:u w:val="single"/>
          <w:rtl/>
        </w:rPr>
      </w:pPr>
      <w:r w:rsidRPr="00DB0902">
        <w:rPr>
          <w:b/>
          <w:bCs/>
          <w:sz w:val="28"/>
          <w:szCs w:val="28"/>
          <w:u w:val="single"/>
          <w:rtl/>
        </w:rPr>
        <w:t>علاج الهرمونات الحيوية الممزوجة</w:t>
      </w:r>
    </w:p>
    <w:p w14:paraId="5D3E334B" w14:textId="77777777" w:rsidR="00DB0902" w:rsidRDefault="00E726F0" w:rsidP="00DB0902">
      <w:pPr>
        <w:pStyle w:val="ListParagraph"/>
        <w:numPr>
          <w:ilvl w:val="1"/>
          <w:numId w:val="10"/>
        </w:numPr>
        <w:bidi/>
        <w:ind w:right="662"/>
        <w:rPr>
          <w:sz w:val="28"/>
          <w:szCs w:val="28"/>
          <w:lang w:bidi="ar-EG"/>
        </w:rPr>
      </w:pPr>
      <w:r w:rsidRPr="00DB0902">
        <w:rPr>
          <w:sz w:val="28"/>
          <w:szCs w:val="28"/>
          <w:rtl/>
        </w:rPr>
        <w:t>لا يُوصى بعلاج الهرمونات الحيوية الممزوجة المخصصة بسبب المخاوف المتعلقة بالتنظيم، واختبار السلامة والفعالية الصارم، ومعايير التوحيد والنقاء</w:t>
      </w:r>
    </w:p>
    <w:p w14:paraId="339A3E44" w14:textId="650072BA" w:rsidR="00E726F0" w:rsidRDefault="00E726F0" w:rsidP="00DB0902">
      <w:pPr>
        <w:pStyle w:val="ListParagraph"/>
        <w:numPr>
          <w:ilvl w:val="1"/>
          <w:numId w:val="10"/>
        </w:numPr>
        <w:bidi/>
        <w:ind w:right="662"/>
        <w:rPr>
          <w:sz w:val="28"/>
          <w:szCs w:val="28"/>
          <w:lang w:bidi="ar-EG"/>
        </w:rPr>
      </w:pPr>
      <w:r w:rsidRPr="00DB0902">
        <w:rPr>
          <w:sz w:val="28"/>
          <w:szCs w:val="28"/>
          <w:lang w:bidi="ar-EG"/>
        </w:rPr>
        <w:t xml:space="preserve"> </w:t>
      </w:r>
      <w:r w:rsidRPr="00DB0902">
        <w:rPr>
          <w:sz w:val="28"/>
          <w:szCs w:val="28"/>
          <w:rtl/>
        </w:rPr>
        <w:t>يمكن تحقيق الفوائد المحتملة لعلاج الهرمونات الحيوية الممزوجة من خلال العلاج الهرموني البديل المراقب تقليديًا والذي تم اختباره بدقة من حيث الفعالية والسلامة</w:t>
      </w:r>
    </w:p>
    <w:p w14:paraId="3C99FCE1" w14:textId="77777777" w:rsidR="00B9092B" w:rsidRPr="00B9092B" w:rsidRDefault="00B9092B" w:rsidP="00B9092B">
      <w:pPr>
        <w:pStyle w:val="ListParagraph"/>
        <w:bidi/>
        <w:ind w:left="674"/>
        <w:rPr>
          <w:sz w:val="28"/>
          <w:szCs w:val="28"/>
        </w:rPr>
      </w:pPr>
    </w:p>
    <w:p w14:paraId="4F312B33" w14:textId="773B64E1" w:rsidR="00DB0902" w:rsidRDefault="00B363CE" w:rsidP="00B9092B">
      <w:pPr>
        <w:pStyle w:val="ListParagraph"/>
        <w:numPr>
          <w:ilvl w:val="0"/>
          <w:numId w:val="10"/>
        </w:numPr>
        <w:bidi/>
        <w:rPr>
          <w:sz w:val="28"/>
          <w:szCs w:val="28"/>
        </w:rPr>
      </w:pPr>
      <w:r w:rsidRPr="00B363CE">
        <w:rPr>
          <w:b/>
          <w:bCs/>
          <w:sz w:val="28"/>
          <w:szCs w:val="28"/>
          <w:u w:val="single"/>
          <w:rtl/>
        </w:rPr>
        <w:t>التستوستيرون</w:t>
      </w:r>
      <w:r w:rsidRPr="00B363CE">
        <w:rPr>
          <w:sz w:val="28"/>
          <w:szCs w:val="28"/>
        </w:rPr>
        <w:br/>
      </w:r>
    </w:p>
    <w:p w14:paraId="75DB4C6D" w14:textId="77777777" w:rsidR="00B9092B" w:rsidRDefault="00B363CE" w:rsidP="00B9092B">
      <w:pPr>
        <w:pStyle w:val="ListParagraph"/>
        <w:numPr>
          <w:ilvl w:val="1"/>
          <w:numId w:val="10"/>
        </w:numPr>
        <w:bidi/>
        <w:rPr>
          <w:sz w:val="28"/>
          <w:szCs w:val="28"/>
        </w:rPr>
      </w:pPr>
      <w:r w:rsidRPr="00B363CE">
        <w:rPr>
          <w:sz w:val="28"/>
          <w:szCs w:val="28"/>
        </w:rPr>
        <w:lastRenderedPageBreak/>
        <w:t xml:space="preserve"> </w:t>
      </w:r>
      <w:r w:rsidRPr="00B363CE">
        <w:rPr>
          <w:sz w:val="28"/>
          <w:szCs w:val="28"/>
          <w:rtl/>
        </w:rPr>
        <w:t>التستوستيرون هو هرمون أنثوي مهم، وتتناقص مستوياته بشكل طبيعي على مدار حياة المرأة</w:t>
      </w:r>
    </w:p>
    <w:p w14:paraId="4F0D5B1F" w14:textId="77777777" w:rsidR="00B9092B" w:rsidRDefault="00B363CE" w:rsidP="00B9092B">
      <w:pPr>
        <w:pStyle w:val="ListParagraph"/>
        <w:numPr>
          <w:ilvl w:val="1"/>
          <w:numId w:val="10"/>
        </w:numPr>
        <w:bidi/>
        <w:rPr>
          <w:sz w:val="28"/>
          <w:szCs w:val="28"/>
        </w:rPr>
      </w:pPr>
      <w:r w:rsidRPr="00B363CE">
        <w:rPr>
          <w:sz w:val="28"/>
          <w:szCs w:val="28"/>
        </w:rPr>
        <w:t xml:space="preserve"> </w:t>
      </w:r>
      <w:r w:rsidRPr="00B363CE">
        <w:rPr>
          <w:sz w:val="28"/>
          <w:szCs w:val="28"/>
          <w:rtl/>
        </w:rPr>
        <w:t>المؤشر الرئيسي لاستبدال التستوستيرون لدى النساء هو اضطراب الرغبة الجنسية المنخفض</w:t>
      </w:r>
      <w:r w:rsidRPr="00B363CE">
        <w:rPr>
          <w:sz w:val="28"/>
          <w:szCs w:val="28"/>
        </w:rPr>
        <w:t xml:space="preserve"> (HSDD) - </w:t>
      </w:r>
      <w:r w:rsidRPr="00B363CE">
        <w:rPr>
          <w:sz w:val="28"/>
          <w:szCs w:val="28"/>
          <w:rtl/>
        </w:rPr>
        <w:t>انخفاض مزعج في الرغبة الجنسية</w:t>
      </w:r>
    </w:p>
    <w:p w14:paraId="6029033E" w14:textId="77777777" w:rsidR="00B9092B" w:rsidRDefault="00B363CE" w:rsidP="00B9092B">
      <w:pPr>
        <w:pStyle w:val="ListParagraph"/>
        <w:numPr>
          <w:ilvl w:val="1"/>
          <w:numId w:val="10"/>
        </w:numPr>
        <w:bidi/>
        <w:rPr>
          <w:sz w:val="28"/>
          <w:szCs w:val="28"/>
        </w:rPr>
      </w:pPr>
      <w:r w:rsidRPr="00B363CE">
        <w:rPr>
          <w:sz w:val="28"/>
          <w:szCs w:val="28"/>
        </w:rPr>
        <w:t xml:space="preserve"> </w:t>
      </w:r>
      <w:r w:rsidRPr="00B363CE">
        <w:rPr>
          <w:sz w:val="28"/>
          <w:szCs w:val="28"/>
          <w:rtl/>
        </w:rPr>
        <w:t>الفوائد لأعراض أخرى (مثل الإدراك، المزاج) لم تثبت بناءً على بيانات التجارب الحالية ولا ينبغي أن تكون مؤشرًا رئيسيًا للوصفة الطبية</w:t>
      </w:r>
    </w:p>
    <w:p w14:paraId="7ABE8E09" w14:textId="77777777" w:rsidR="00B9092B" w:rsidRDefault="00B363CE" w:rsidP="00B9092B">
      <w:pPr>
        <w:pStyle w:val="ListParagraph"/>
        <w:numPr>
          <w:ilvl w:val="1"/>
          <w:numId w:val="10"/>
        </w:numPr>
        <w:bidi/>
        <w:rPr>
          <w:sz w:val="28"/>
          <w:szCs w:val="28"/>
        </w:rPr>
      </w:pPr>
      <w:r w:rsidRPr="00B363CE">
        <w:rPr>
          <w:sz w:val="28"/>
          <w:szCs w:val="28"/>
        </w:rPr>
        <w:t xml:space="preserve"> </w:t>
      </w:r>
      <w:r w:rsidRPr="00B363CE">
        <w:rPr>
          <w:sz w:val="28"/>
          <w:szCs w:val="28"/>
          <w:rtl/>
        </w:rPr>
        <w:t>يجب اتباع نهج نفسي اجتماعي لتشخيص</w:t>
      </w:r>
      <w:r w:rsidRPr="00B363CE">
        <w:rPr>
          <w:sz w:val="28"/>
          <w:szCs w:val="28"/>
        </w:rPr>
        <w:t xml:space="preserve"> HSDD </w:t>
      </w:r>
      <w:r w:rsidRPr="00B363CE">
        <w:rPr>
          <w:sz w:val="28"/>
          <w:szCs w:val="28"/>
          <w:rtl/>
        </w:rPr>
        <w:t>والوصفة الطبية وفقًا لبيان الإجماع العالمي</w:t>
      </w:r>
    </w:p>
    <w:p w14:paraId="0A2F6065" w14:textId="3BCB2105" w:rsidR="00B363CE" w:rsidRPr="00401D4E" w:rsidRDefault="00B363CE" w:rsidP="00B9092B">
      <w:pPr>
        <w:pStyle w:val="ListParagraph"/>
        <w:numPr>
          <w:ilvl w:val="1"/>
          <w:numId w:val="10"/>
        </w:numPr>
        <w:bidi/>
        <w:rPr>
          <w:sz w:val="28"/>
          <w:szCs w:val="28"/>
        </w:rPr>
      </w:pPr>
      <w:r w:rsidRPr="00B363CE">
        <w:rPr>
          <w:sz w:val="28"/>
          <w:szCs w:val="28"/>
        </w:rPr>
        <w:t xml:space="preserve"> </w:t>
      </w:r>
      <w:r w:rsidRPr="00B363CE">
        <w:rPr>
          <w:sz w:val="28"/>
          <w:szCs w:val="28"/>
          <w:rtl/>
        </w:rPr>
        <w:t>تظل تحضيرات التستوستيرون خارج الترخيص للنساء في معظم البلدان، مما يتطلب تقليل الجرعة من التحضيرات الذكرية مثل الجل (عادةً 1/10 من الجرعة الذكرية)</w:t>
      </w:r>
    </w:p>
    <w:p w14:paraId="5B3F3BCA" w14:textId="77777777" w:rsidR="00040D96" w:rsidRPr="00401D4E" w:rsidRDefault="00040D96" w:rsidP="001D1418">
      <w:pPr>
        <w:pStyle w:val="ListParagraph"/>
        <w:ind w:left="-46"/>
        <w:jc w:val="right"/>
        <w:rPr>
          <w:sz w:val="28"/>
          <w:szCs w:val="28"/>
        </w:rPr>
      </w:pPr>
    </w:p>
    <w:p w14:paraId="6D1639E5" w14:textId="77777777" w:rsidR="000F4732" w:rsidRDefault="000F4732" w:rsidP="001D1418">
      <w:pPr>
        <w:pStyle w:val="ListParagraph"/>
        <w:bidi/>
        <w:ind w:left="-46"/>
        <w:rPr>
          <w:sz w:val="28"/>
          <w:szCs w:val="28"/>
          <w:rtl/>
        </w:rPr>
      </w:pPr>
      <w:r>
        <w:rPr>
          <w:rFonts w:hint="cs"/>
          <w:sz w:val="28"/>
          <w:szCs w:val="28"/>
          <w:rtl/>
        </w:rPr>
        <w:t>3</w:t>
      </w:r>
      <w:r w:rsidRPr="000F4732">
        <w:rPr>
          <w:rFonts w:hint="cs"/>
          <w:b/>
          <w:bCs/>
          <w:sz w:val="28"/>
          <w:szCs w:val="28"/>
          <w:rtl/>
        </w:rPr>
        <w:t xml:space="preserve">. </w:t>
      </w:r>
      <w:r w:rsidRPr="000F4732">
        <w:rPr>
          <w:b/>
          <w:bCs/>
          <w:sz w:val="28"/>
          <w:szCs w:val="28"/>
          <w:rtl/>
        </w:rPr>
        <w:t>متى يجب بدء وإيقاف العلاج بالهرمونات البديلة</w:t>
      </w:r>
      <w:r w:rsidRPr="000F4732">
        <w:rPr>
          <w:sz w:val="28"/>
          <w:szCs w:val="28"/>
          <w:rtl/>
        </w:rPr>
        <w:t>؟</w:t>
      </w:r>
    </w:p>
    <w:p w14:paraId="6FD2EAB6" w14:textId="77777777" w:rsidR="009E2E24" w:rsidRPr="009E2E24" w:rsidRDefault="000F4732" w:rsidP="009E2E24">
      <w:pPr>
        <w:pStyle w:val="ListParagraph"/>
        <w:numPr>
          <w:ilvl w:val="0"/>
          <w:numId w:val="10"/>
        </w:numPr>
        <w:bidi/>
        <w:rPr>
          <w:sz w:val="28"/>
          <w:szCs w:val="28"/>
        </w:rPr>
      </w:pPr>
      <w:r w:rsidRPr="009E2E24">
        <w:rPr>
          <w:b/>
          <w:bCs/>
          <w:sz w:val="28"/>
          <w:szCs w:val="28"/>
          <w:u w:val="single"/>
          <w:rtl/>
        </w:rPr>
        <w:t>نقص المبيض المبكر/سن اليأس المبكر</w:t>
      </w:r>
    </w:p>
    <w:p w14:paraId="29F88B2F" w14:textId="77777777" w:rsidR="009E2E24" w:rsidRDefault="000F4732" w:rsidP="009E2E24">
      <w:pPr>
        <w:pStyle w:val="ListParagraph"/>
        <w:numPr>
          <w:ilvl w:val="1"/>
          <w:numId w:val="10"/>
        </w:numPr>
        <w:bidi/>
        <w:rPr>
          <w:sz w:val="28"/>
          <w:szCs w:val="28"/>
        </w:rPr>
      </w:pPr>
      <w:r w:rsidRPr="009E2E24">
        <w:rPr>
          <w:sz w:val="28"/>
          <w:szCs w:val="28"/>
        </w:rPr>
        <w:t xml:space="preserve"> </w:t>
      </w:r>
      <w:r w:rsidRPr="009E2E24">
        <w:rPr>
          <w:sz w:val="28"/>
          <w:szCs w:val="28"/>
          <w:rtl/>
        </w:rPr>
        <w:t>يجب بدء العلاج بالهرمونات البديلة</w:t>
      </w:r>
      <w:r w:rsidRPr="009E2E24">
        <w:rPr>
          <w:sz w:val="28"/>
          <w:szCs w:val="28"/>
        </w:rPr>
        <w:t xml:space="preserve"> (MHT </w:t>
      </w:r>
      <w:r w:rsidRPr="009E2E24">
        <w:rPr>
          <w:sz w:val="28"/>
          <w:szCs w:val="28"/>
          <w:rtl/>
        </w:rPr>
        <w:t>أو حبوب منع الحمل المركبة</w:t>
      </w:r>
      <w:r w:rsidRPr="009E2E24">
        <w:rPr>
          <w:sz w:val="28"/>
          <w:szCs w:val="28"/>
        </w:rPr>
        <w:t xml:space="preserve"> [COCs]) </w:t>
      </w:r>
      <w:r w:rsidRPr="009E2E24">
        <w:rPr>
          <w:sz w:val="28"/>
          <w:szCs w:val="28"/>
          <w:rtl/>
        </w:rPr>
        <w:t>في أقرب وقت ممكن بعد تشخيص نقص المبيض المبكر/سن اليأس المبكر ما لم يكن هناك موانع</w:t>
      </w:r>
    </w:p>
    <w:p w14:paraId="37DFD83D" w14:textId="77777777" w:rsidR="009E2E24" w:rsidRDefault="000F4732" w:rsidP="009E2E24">
      <w:pPr>
        <w:pStyle w:val="ListParagraph"/>
        <w:numPr>
          <w:ilvl w:val="1"/>
          <w:numId w:val="10"/>
        </w:numPr>
        <w:bidi/>
        <w:rPr>
          <w:sz w:val="28"/>
          <w:szCs w:val="28"/>
        </w:rPr>
      </w:pPr>
      <w:r w:rsidRPr="009E2E24">
        <w:rPr>
          <w:sz w:val="28"/>
          <w:szCs w:val="28"/>
        </w:rPr>
        <w:t xml:space="preserve"> </w:t>
      </w:r>
      <w:r w:rsidRPr="009E2E24">
        <w:rPr>
          <w:sz w:val="28"/>
          <w:szCs w:val="28"/>
          <w:rtl/>
        </w:rPr>
        <w:t>إن بدء العلاج مبكرًا يعيد جودة الحياة ويقلل من مخاطر الصحة على المدى الطويل (مثل هشاشة العظام/أمراض القلب والأوعية الدموية/الخرف)</w:t>
      </w:r>
    </w:p>
    <w:p w14:paraId="1CEED6F0" w14:textId="7FAD5697" w:rsidR="000F4732" w:rsidRPr="009E2E24" w:rsidRDefault="000F4732" w:rsidP="009E2E24">
      <w:pPr>
        <w:pStyle w:val="ListParagraph"/>
        <w:numPr>
          <w:ilvl w:val="1"/>
          <w:numId w:val="10"/>
        </w:numPr>
        <w:bidi/>
        <w:rPr>
          <w:sz w:val="28"/>
          <w:szCs w:val="28"/>
          <w:rtl/>
        </w:rPr>
      </w:pPr>
      <w:r w:rsidRPr="009E2E24">
        <w:rPr>
          <w:sz w:val="28"/>
          <w:szCs w:val="28"/>
        </w:rPr>
        <w:t xml:space="preserve"> </w:t>
      </w:r>
      <w:r w:rsidRPr="009E2E24">
        <w:rPr>
          <w:sz w:val="28"/>
          <w:szCs w:val="28"/>
          <w:rtl/>
        </w:rPr>
        <w:t>يجب الاستمرار في العلاج على الأقل حتى العمر المعتاد لسن اليأس، وينبغي النظر في استمرار العلاج بالهرمونات البديلة بشكل مخصص بعد ذلك بناءً على تقييم الفوائد والمخاطر</w:t>
      </w:r>
      <w:r w:rsidRPr="009E2E24">
        <w:rPr>
          <w:rFonts w:hint="cs"/>
          <w:sz w:val="28"/>
          <w:szCs w:val="28"/>
          <w:rtl/>
        </w:rPr>
        <w:t>.</w:t>
      </w:r>
    </w:p>
    <w:p w14:paraId="6FCB9551" w14:textId="77777777" w:rsidR="009E2E24" w:rsidRPr="009E2E24" w:rsidRDefault="000F4732" w:rsidP="009E2E24">
      <w:pPr>
        <w:pStyle w:val="ListParagraph"/>
        <w:numPr>
          <w:ilvl w:val="0"/>
          <w:numId w:val="10"/>
        </w:numPr>
        <w:bidi/>
        <w:rPr>
          <w:sz w:val="28"/>
          <w:szCs w:val="28"/>
        </w:rPr>
      </w:pPr>
      <w:r w:rsidRPr="000F4732">
        <w:rPr>
          <w:b/>
          <w:bCs/>
          <w:sz w:val="28"/>
          <w:szCs w:val="28"/>
          <w:u w:val="single"/>
        </w:rPr>
        <w:t xml:space="preserve">• </w:t>
      </w:r>
      <w:r w:rsidRPr="000F4732">
        <w:rPr>
          <w:b/>
          <w:bCs/>
          <w:sz w:val="28"/>
          <w:szCs w:val="28"/>
          <w:u w:val="single"/>
          <w:rtl/>
        </w:rPr>
        <w:t>قبل سن اليأس/حول سن اليأس</w:t>
      </w:r>
    </w:p>
    <w:p w14:paraId="3530C15D" w14:textId="77777777" w:rsidR="009E2E24" w:rsidRDefault="000F4732" w:rsidP="009E2E24">
      <w:pPr>
        <w:pStyle w:val="ListParagraph"/>
        <w:numPr>
          <w:ilvl w:val="1"/>
          <w:numId w:val="10"/>
        </w:numPr>
        <w:bidi/>
        <w:rPr>
          <w:sz w:val="28"/>
          <w:szCs w:val="28"/>
        </w:rPr>
      </w:pPr>
      <w:r w:rsidRPr="000F4732">
        <w:rPr>
          <w:sz w:val="28"/>
          <w:szCs w:val="28"/>
        </w:rPr>
        <w:t xml:space="preserve"> </w:t>
      </w:r>
      <w:r w:rsidRPr="000F4732">
        <w:rPr>
          <w:sz w:val="28"/>
          <w:szCs w:val="28"/>
          <w:rtl/>
        </w:rPr>
        <w:t>العلاج بالهرمونات البديلة موصى به حاليًا للنساء في سن اليأس/أواخر فترة ما قبل اليأس</w:t>
      </w:r>
    </w:p>
    <w:p w14:paraId="4D60EEF9" w14:textId="77777777" w:rsidR="009E2E24" w:rsidRDefault="000F4732" w:rsidP="009E2E24">
      <w:pPr>
        <w:pStyle w:val="ListParagraph"/>
        <w:numPr>
          <w:ilvl w:val="1"/>
          <w:numId w:val="10"/>
        </w:numPr>
        <w:bidi/>
        <w:rPr>
          <w:sz w:val="28"/>
          <w:szCs w:val="28"/>
        </w:rPr>
      </w:pPr>
      <w:r w:rsidRPr="000F4732">
        <w:rPr>
          <w:sz w:val="28"/>
          <w:szCs w:val="28"/>
        </w:rPr>
        <w:t xml:space="preserve"> </w:t>
      </w:r>
      <w:r w:rsidRPr="000F4732">
        <w:rPr>
          <w:sz w:val="28"/>
          <w:szCs w:val="28"/>
          <w:rtl/>
        </w:rPr>
        <w:t>غالبًا ما تبدأ الأعراض المرتبطة بسن اليأس في فترة ما قبل اليأس أو في أواخر فترة ما قبل اليأس</w:t>
      </w:r>
    </w:p>
    <w:p w14:paraId="60F7E404" w14:textId="77777777" w:rsidR="009E2E24" w:rsidRDefault="000F4732" w:rsidP="009E2E24">
      <w:pPr>
        <w:pStyle w:val="ListParagraph"/>
        <w:numPr>
          <w:ilvl w:val="1"/>
          <w:numId w:val="10"/>
        </w:numPr>
        <w:bidi/>
        <w:rPr>
          <w:sz w:val="28"/>
          <w:szCs w:val="28"/>
        </w:rPr>
      </w:pPr>
      <w:r w:rsidRPr="000F4732">
        <w:rPr>
          <w:sz w:val="28"/>
          <w:szCs w:val="28"/>
        </w:rPr>
        <w:t xml:space="preserve"> </w:t>
      </w:r>
      <w:r w:rsidRPr="000F4732">
        <w:rPr>
          <w:sz w:val="28"/>
          <w:szCs w:val="28"/>
          <w:rtl/>
        </w:rPr>
        <w:t>يمكن استخدام العلاج بالهرمونات البديلة خارج نطاق التسمية في هذه النساء، ولكن قد يكون هناك زيادة في حدوث الآثار الجانبية بسبب إنتاج الاستروجين الداخلي المتقطع</w:t>
      </w:r>
    </w:p>
    <w:p w14:paraId="5EA278E0" w14:textId="77777777" w:rsidR="009E2E24" w:rsidRDefault="000F4732" w:rsidP="009E2E24">
      <w:pPr>
        <w:pStyle w:val="ListParagraph"/>
        <w:numPr>
          <w:ilvl w:val="1"/>
          <w:numId w:val="10"/>
        </w:numPr>
        <w:bidi/>
        <w:rPr>
          <w:sz w:val="28"/>
          <w:szCs w:val="28"/>
        </w:rPr>
      </w:pPr>
      <w:r w:rsidRPr="000F4732">
        <w:rPr>
          <w:sz w:val="28"/>
          <w:szCs w:val="28"/>
        </w:rPr>
        <w:t xml:space="preserve"> </w:t>
      </w:r>
      <w:r w:rsidRPr="000F4732">
        <w:rPr>
          <w:sz w:val="28"/>
          <w:szCs w:val="28"/>
          <w:rtl/>
        </w:rPr>
        <w:t>يمكن استخدام حبوب منع الحمل المركبة في النساء اللواتي لا يعانين من موانع أخرى غير العمر؛ قد تكون حبوب الاستراديول والاستيتول الجديدة أقل خطرًا من الجلطات الوريدية</w:t>
      </w:r>
    </w:p>
    <w:p w14:paraId="218DEBB1" w14:textId="31888D53" w:rsidR="000F4732" w:rsidRDefault="000F4732" w:rsidP="009E2E24">
      <w:pPr>
        <w:pStyle w:val="ListParagraph"/>
        <w:numPr>
          <w:ilvl w:val="1"/>
          <w:numId w:val="10"/>
        </w:numPr>
        <w:bidi/>
        <w:rPr>
          <w:sz w:val="28"/>
          <w:szCs w:val="28"/>
          <w:rtl/>
        </w:rPr>
      </w:pPr>
      <w:r w:rsidRPr="000F4732">
        <w:rPr>
          <w:sz w:val="28"/>
          <w:szCs w:val="28"/>
        </w:rPr>
        <w:t xml:space="preserve"> </w:t>
      </w:r>
      <w:r w:rsidRPr="000F4732">
        <w:rPr>
          <w:sz w:val="28"/>
          <w:szCs w:val="28"/>
          <w:rtl/>
        </w:rPr>
        <w:t>هناك حاجة ماسة للبحث في أساليب العلاج الجديدة في فترة ما قبل اليأس/حول سن اليأس</w:t>
      </w:r>
    </w:p>
    <w:p w14:paraId="11DA3220" w14:textId="77777777" w:rsidR="009E2E24" w:rsidRPr="009E2E24" w:rsidRDefault="00A90348" w:rsidP="009E2E24">
      <w:pPr>
        <w:pStyle w:val="ListParagraph"/>
        <w:numPr>
          <w:ilvl w:val="0"/>
          <w:numId w:val="10"/>
        </w:numPr>
        <w:bidi/>
        <w:rPr>
          <w:sz w:val="28"/>
          <w:szCs w:val="28"/>
        </w:rPr>
      </w:pPr>
      <w:r w:rsidRPr="00A90348">
        <w:rPr>
          <w:b/>
          <w:bCs/>
          <w:sz w:val="28"/>
          <w:szCs w:val="28"/>
          <w:rtl/>
        </w:rPr>
        <w:t xml:space="preserve">النساء الأكبر سناً بعد انقطاع الطمث (≥60 عاماً) </w:t>
      </w:r>
    </w:p>
    <w:p w14:paraId="4CA33B81" w14:textId="77777777" w:rsidR="009E2E24" w:rsidRDefault="00A90348" w:rsidP="009E2E24">
      <w:pPr>
        <w:pStyle w:val="ListParagraph"/>
        <w:numPr>
          <w:ilvl w:val="1"/>
          <w:numId w:val="10"/>
        </w:numPr>
        <w:bidi/>
        <w:rPr>
          <w:sz w:val="28"/>
          <w:szCs w:val="28"/>
        </w:rPr>
      </w:pPr>
      <w:r w:rsidRPr="00A90348">
        <w:rPr>
          <w:sz w:val="28"/>
          <w:szCs w:val="28"/>
        </w:rPr>
        <w:t xml:space="preserve"> </w:t>
      </w:r>
      <w:r w:rsidRPr="00A90348">
        <w:rPr>
          <w:sz w:val="28"/>
          <w:szCs w:val="28"/>
          <w:rtl/>
        </w:rPr>
        <w:t xml:space="preserve">لا يُوصى ببدء العلاج بالهرمونات البديلة بشكل روتيني من عمر 60 عاماً فصاعداً بسبب المخاطر المحتملة المتزايدة (مثل تجلط الأوردة العميقة مع العلاج بالهرمونات البديلة الفموية، والسكتة الدماغية) </w:t>
      </w:r>
    </w:p>
    <w:p w14:paraId="639BA4F7" w14:textId="77777777" w:rsidR="009E2E24" w:rsidRDefault="00A90348" w:rsidP="009E2E24">
      <w:pPr>
        <w:pStyle w:val="ListParagraph"/>
        <w:numPr>
          <w:ilvl w:val="1"/>
          <w:numId w:val="10"/>
        </w:numPr>
        <w:bidi/>
        <w:rPr>
          <w:sz w:val="28"/>
          <w:szCs w:val="28"/>
        </w:rPr>
      </w:pPr>
      <w:r w:rsidRPr="00A90348">
        <w:rPr>
          <w:sz w:val="28"/>
          <w:szCs w:val="28"/>
        </w:rPr>
        <w:t xml:space="preserve"> </w:t>
      </w:r>
      <w:r w:rsidRPr="00A90348">
        <w:rPr>
          <w:sz w:val="28"/>
          <w:szCs w:val="28"/>
          <w:rtl/>
        </w:rPr>
        <w:t xml:space="preserve">لا يُوصى باستخدام العلاج بالهرمونات البديلة لعلاج/الوقاية من هشاشة العظام لدى النساء ≥60 عاماً كخيار أول </w:t>
      </w:r>
    </w:p>
    <w:p w14:paraId="3EC49AFE" w14:textId="77777777" w:rsidR="009E2E24" w:rsidRDefault="00A90348" w:rsidP="009E2E24">
      <w:pPr>
        <w:pStyle w:val="ListParagraph"/>
        <w:numPr>
          <w:ilvl w:val="1"/>
          <w:numId w:val="10"/>
        </w:numPr>
        <w:bidi/>
        <w:rPr>
          <w:sz w:val="28"/>
          <w:szCs w:val="28"/>
        </w:rPr>
      </w:pPr>
      <w:r w:rsidRPr="00A90348">
        <w:rPr>
          <w:sz w:val="28"/>
          <w:szCs w:val="28"/>
        </w:rPr>
        <w:t xml:space="preserve"> </w:t>
      </w:r>
      <w:r w:rsidRPr="00A90348">
        <w:rPr>
          <w:sz w:val="28"/>
          <w:szCs w:val="28"/>
          <w:rtl/>
        </w:rPr>
        <w:t xml:space="preserve">يُقبل وصف العلاج بالهرمونات البديلة بناءً على تقييم الفائدة والمخاطر، خاصةً لدى النساء اللاتي يعانين من أعراض انقطاع الطمث المستمرة </w:t>
      </w:r>
    </w:p>
    <w:p w14:paraId="3265667F" w14:textId="604B2B2F" w:rsidR="00A90348" w:rsidRDefault="00A90348" w:rsidP="009E2E24">
      <w:pPr>
        <w:pStyle w:val="ListParagraph"/>
        <w:numPr>
          <w:ilvl w:val="1"/>
          <w:numId w:val="10"/>
        </w:numPr>
        <w:bidi/>
        <w:rPr>
          <w:sz w:val="28"/>
          <w:szCs w:val="28"/>
          <w:rtl/>
        </w:rPr>
      </w:pPr>
      <w:r w:rsidRPr="00A90348">
        <w:rPr>
          <w:sz w:val="28"/>
          <w:szCs w:val="28"/>
        </w:rPr>
        <w:lastRenderedPageBreak/>
        <w:t xml:space="preserve"> </w:t>
      </w:r>
      <w:r w:rsidRPr="00A90348">
        <w:rPr>
          <w:sz w:val="28"/>
          <w:szCs w:val="28"/>
          <w:rtl/>
        </w:rPr>
        <w:t>يُوصى بعلاج أعراض ضمور المهبل/متلازمة جفاف المهبل باستخدام الإستروجين الموضعي في هذه الفئة العمرية وليس هناك موانع لذلك</w:t>
      </w:r>
      <w:r>
        <w:rPr>
          <w:rFonts w:hint="cs"/>
          <w:sz w:val="28"/>
          <w:szCs w:val="28"/>
          <w:rtl/>
        </w:rPr>
        <w:t>.</w:t>
      </w:r>
    </w:p>
    <w:p w14:paraId="28693C1F" w14:textId="77777777" w:rsidR="00A90348" w:rsidRPr="00401D4E" w:rsidRDefault="00A90348" w:rsidP="001D1418">
      <w:pPr>
        <w:pStyle w:val="ListParagraph"/>
        <w:bidi/>
        <w:ind w:left="-46"/>
        <w:rPr>
          <w:sz w:val="28"/>
          <w:szCs w:val="28"/>
        </w:rPr>
      </w:pPr>
    </w:p>
    <w:p w14:paraId="4674E604" w14:textId="1FEA2DEA" w:rsidR="009E2E24" w:rsidRDefault="00330A4D" w:rsidP="004C7168">
      <w:pPr>
        <w:pStyle w:val="ListParagraph"/>
        <w:numPr>
          <w:ilvl w:val="0"/>
          <w:numId w:val="16"/>
        </w:numPr>
        <w:bidi/>
        <w:rPr>
          <w:sz w:val="28"/>
          <w:szCs w:val="28"/>
        </w:rPr>
      </w:pPr>
      <w:r w:rsidRPr="009E2E24">
        <w:rPr>
          <w:b/>
          <w:bCs/>
          <w:sz w:val="28"/>
          <w:szCs w:val="28"/>
          <w:u w:val="single"/>
          <w:rtl/>
        </w:rPr>
        <w:t>متى يجب إيقاف العلاج بالهرمونات البديلة</w:t>
      </w:r>
      <w:r w:rsidRPr="009E2E24">
        <w:rPr>
          <w:sz w:val="28"/>
          <w:szCs w:val="28"/>
          <w:rtl/>
        </w:rPr>
        <w:t xml:space="preserve"> </w:t>
      </w:r>
    </w:p>
    <w:p w14:paraId="0FAC219A" w14:textId="77777777" w:rsidR="004C7168" w:rsidRDefault="00330A4D" w:rsidP="004C7168">
      <w:pPr>
        <w:pStyle w:val="ListParagraph"/>
        <w:numPr>
          <w:ilvl w:val="4"/>
          <w:numId w:val="4"/>
        </w:numPr>
        <w:bidi/>
        <w:ind w:left="1371"/>
        <w:rPr>
          <w:sz w:val="28"/>
          <w:szCs w:val="28"/>
        </w:rPr>
      </w:pPr>
      <w:r w:rsidRPr="009E2E24">
        <w:rPr>
          <w:sz w:val="28"/>
          <w:szCs w:val="28"/>
          <w:rtl/>
        </w:rPr>
        <w:t>لا ينبغي وضع حدود تعسفية (مثل 5 سنوات) على مدة استخدام العلاج بالهرمونات البديلة</w:t>
      </w:r>
    </w:p>
    <w:p w14:paraId="4EB0565A" w14:textId="77777777" w:rsidR="004C7168" w:rsidRDefault="00330A4D" w:rsidP="004C7168">
      <w:pPr>
        <w:pStyle w:val="ListParagraph"/>
        <w:numPr>
          <w:ilvl w:val="4"/>
          <w:numId w:val="4"/>
        </w:numPr>
        <w:bidi/>
        <w:ind w:left="1371"/>
        <w:rPr>
          <w:sz w:val="28"/>
          <w:szCs w:val="28"/>
        </w:rPr>
      </w:pPr>
      <w:r w:rsidRPr="009E2E24">
        <w:rPr>
          <w:sz w:val="28"/>
          <w:szCs w:val="28"/>
        </w:rPr>
        <w:t xml:space="preserve"> </w:t>
      </w:r>
      <w:r w:rsidRPr="009E2E24">
        <w:rPr>
          <w:sz w:val="28"/>
          <w:szCs w:val="28"/>
          <w:rtl/>
        </w:rPr>
        <w:t xml:space="preserve">يجب اتباع نهج مخصص، يمكّن النساء من اتخاذ قرار فردي مستند إلى الأدلة </w:t>
      </w:r>
    </w:p>
    <w:p w14:paraId="511896FF" w14:textId="6C247BDA" w:rsidR="00330A4D" w:rsidRPr="009E2E24" w:rsidRDefault="00330A4D" w:rsidP="004C7168">
      <w:pPr>
        <w:pStyle w:val="ListParagraph"/>
        <w:numPr>
          <w:ilvl w:val="4"/>
          <w:numId w:val="4"/>
        </w:numPr>
        <w:bidi/>
        <w:ind w:left="1371"/>
        <w:rPr>
          <w:sz w:val="28"/>
          <w:szCs w:val="28"/>
        </w:rPr>
      </w:pPr>
      <w:r w:rsidRPr="009E2E24">
        <w:rPr>
          <w:sz w:val="28"/>
          <w:szCs w:val="28"/>
        </w:rPr>
        <w:t xml:space="preserve"> </w:t>
      </w:r>
      <w:r w:rsidRPr="009E2E24">
        <w:rPr>
          <w:sz w:val="28"/>
          <w:szCs w:val="28"/>
          <w:rtl/>
        </w:rPr>
        <w:t>قد يكون الاستخدام المستمر للعلاج بالهرمونات البديلة بدلاً من بدء العلاج بالهرمونات البديلة لدى النساء ≥60 عاماً مرتبطاً بملف مخاطر وفوائد أكثر ملاءمة للأحداث القلبية الوعائية/تجلط الأوردة العميق</w:t>
      </w:r>
    </w:p>
    <w:p w14:paraId="1BD53F9D" w14:textId="77777777" w:rsidR="004C7168" w:rsidRPr="004C7168" w:rsidRDefault="004C7168" w:rsidP="004C7168">
      <w:pPr>
        <w:pStyle w:val="ListParagraph"/>
        <w:bidi/>
        <w:ind w:left="-46"/>
        <w:rPr>
          <w:sz w:val="28"/>
          <w:szCs w:val="28"/>
        </w:rPr>
      </w:pPr>
    </w:p>
    <w:p w14:paraId="52791F9E" w14:textId="7483B423" w:rsidR="00974E47" w:rsidRDefault="00912AAF" w:rsidP="00974E47">
      <w:pPr>
        <w:pStyle w:val="ListParagraph"/>
        <w:numPr>
          <w:ilvl w:val="0"/>
          <w:numId w:val="17"/>
        </w:numPr>
        <w:bidi/>
        <w:ind w:left="-46" w:firstLine="0"/>
        <w:rPr>
          <w:sz w:val="28"/>
          <w:szCs w:val="28"/>
        </w:rPr>
      </w:pPr>
      <w:r w:rsidRPr="00A427AB">
        <w:rPr>
          <w:b/>
          <w:bCs/>
          <w:sz w:val="28"/>
          <w:szCs w:val="28"/>
          <w:rtl/>
        </w:rPr>
        <w:t xml:space="preserve">لماذا </w:t>
      </w:r>
      <w:r w:rsidR="00A427AB" w:rsidRPr="00A427AB">
        <w:rPr>
          <w:rFonts w:hint="cs"/>
          <w:b/>
          <w:bCs/>
          <w:sz w:val="28"/>
          <w:szCs w:val="28"/>
          <w:rtl/>
        </w:rPr>
        <w:t>ي</w:t>
      </w:r>
      <w:r w:rsidRPr="00A427AB">
        <w:rPr>
          <w:b/>
          <w:bCs/>
          <w:sz w:val="28"/>
          <w:szCs w:val="28"/>
          <w:rtl/>
        </w:rPr>
        <w:t>عتبر العلاج بالهرمونات البديلة مهمًا</w:t>
      </w:r>
      <w:r w:rsidRPr="00912AAF">
        <w:rPr>
          <w:sz w:val="28"/>
          <w:szCs w:val="28"/>
          <w:rtl/>
        </w:rPr>
        <w:t xml:space="preserve">؟ </w:t>
      </w:r>
    </w:p>
    <w:p w14:paraId="438B37EB" w14:textId="77777777" w:rsidR="00974E47" w:rsidRDefault="00912AAF" w:rsidP="00974E47">
      <w:pPr>
        <w:pStyle w:val="ListParagraph"/>
        <w:numPr>
          <w:ilvl w:val="0"/>
          <w:numId w:val="18"/>
        </w:numPr>
        <w:bidi/>
        <w:ind w:left="662" w:hanging="425"/>
        <w:rPr>
          <w:sz w:val="28"/>
          <w:szCs w:val="28"/>
        </w:rPr>
      </w:pPr>
      <w:r w:rsidRPr="00A427AB">
        <w:rPr>
          <w:sz w:val="28"/>
          <w:szCs w:val="28"/>
          <w:u w:val="single"/>
          <w:rtl/>
        </w:rPr>
        <w:t>هل يتم المبالغة في علاج انقطاع الطمث</w:t>
      </w:r>
      <w:r w:rsidRPr="00912AAF">
        <w:rPr>
          <w:sz w:val="28"/>
          <w:szCs w:val="28"/>
          <w:rtl/>
        </w:rPr>
        <w:t xml:space="preserve">؟ </w:t>
      </w:r>
    </w:p>
    <w:p w14:paraId="7209D41D" w14:textId="77777777" w:rsidR="00974E47" w:rsidRDefault="00912AAF" w:rsidP="00974E47">
      <w:pPr>
        <w:pStyle w:val="ListParagraph"/>
        <w:numPr>
          <w:ilvl w:val="4"/>
          <w:numId w:val="18"/>
        </w:numPr>
        <w:bidi/>
        <w:ind w:left="1371" w:hanging="425"/>
        <w:rPr>
          <w:sz w:val="28"/>
          <w:szCs w:val="28"/>
        </w:rPr>
      </w:pPr>
      <w:r w:rsidRPr="00912AAF">
        <w:rPr>
          <w:sz w:val="28"/>
          <w:szCs w:val="28"/>
        </w:rPr>
        <w:t xml:space="preserve"> </w:t>
      </w:r>
      <w:r w:rsidRPr="00912AAF">
        <w:rPr>
          <w:sz w:val="28"/>
          <w:szCs w:val="28"/>
          <w:rtl/>
        </w:rPr>
        <w:t>لا يتطلب انقطاع الطمث بالضرورة علاجًا يتجاوز تحسين نمط الحياة، النظام الغذائي، التمارين الرياضية، إلخ</w:t>
      </w:r>
      <w:r w:rsidRPr="00912AAF">
        <w:rPr>
          <w:sz w:val="28"/>
          <w:szCs w:val="28"/>
        </w:rPr>
        <w:t xml:space="preserve">. </w:t>
      </w:r>
    </w:p>
    <w:p w14:paraId="4B67684E" w14:textId="77777777" w:rsidR="00974E47" w:rsidRDefault="00912AAF" w:rsidP="00974E47">
      <w:pPr>
        <w:pStyle w:val="ListParagraph"/>
        <w:numPr>
          <w:ilvl w:val="4"/>
          <w:numId w:val="18"/>
        </w:numPr>
        <w:bidi/>
        <w:ind w:left="1371" w:hanging="425"/>
        <w:rPr>
          <w:sz w:val="28"/>
          <w:szCs w:val="28"/>
        </w:rPr>
      </w:pPr>
      <w:r w:rsidRPr="00912AAF">
        <w:rPr>
          <w:sz w:val="28"/>
          <w:szCs w:val="28"/>
        </w:rPr>
        <w:t xml:space="preserve"> </w:t>
      </w:r>
      <w:r w:rsidRPr="00912AAF">
        <w:rPr>
          <w:sz w:val="28"/>
          <w:szCs w:val="28"/>
          <w:rtl/>
        </w:rPr>
        <w:t>ومع ذلك، يجب أن يتم تحديد ومعالجة الأعراض المزعجة المرتبطة بانقطاع الطمث والمخاطر بشكل استباقي من قبل مقدمي الرعاية الصحية</w:t>
      </w:r>
      <w:r w:rsidRPr="00912AAF">
        <w:rPr>
          <w:sz w:val="28"/>
          <w:szCs w:val="28"/>
        </w:rPr>
        <w:t xml:space="preserve">. </w:t>
      </w:r>
    </w:p>
    <w:p w14:paraId="6ADC1943" w14:textId="77777777" w:rsidR="00974E47" w:rsidRDefault="00912AAF" w:rsidP="00974E47">
      <w:pPr>
        <w:pStyle w:val="ListParagraph"/>
        <w:numPr>
          <w:ilvl w:val="4"/>
          <w:numId w:val="18"/>
        </w:numPr>
        <w:bidi/>
        <w:ind w:left="1371" w:hanging="425"/>
        <w:rPr>
          <w:sz w:val="28"/>
          <w:szCs w:val="28"/>
        </w:rPr>
      </w:pPr>
      <w:r w:rsidRPr="00912AAF">
        <w:rPr>
          <w:sz w:val="28"/>
          <w:szCs w:val="28"/>
        </w:rPr>
        <w:t xml:space="preserve"> </w:t>
      </w:r>
      <w:r w:rsidRPr="00912AAF">
        <w:rPr>
          <w:sz w:val="28"/>
          <w:szCs w:val="28"/>
          <w:rtl/>
        </w:rPr>
        <w:t>يجب أن يكون العلاج باستخدام العلاج بالهرمونات البديلة والبدائل الطبية مدعومًا دائمًا بتدابير تحسين الصحة والعلاج النفسي إذا لزم الأمر</w:t>
      </w:r>
      <w:r w:rsidRPr="00912AAF">
        <w:rPr>
          <w:sz w:val="28"/>
          <w:szCs w:val="28"/>
        </w:rPr>
        <w:t xml:space="preserve">. </w:t>
      </w:r>
    </w:p>
    <w:p w14:paraId="7F5828A6" w14:textId="77777777" w:rsidR="00974E47" w:rsidRDefault="00912AAF" w:rsidP="00974E47">
      <w:pPr>
        <w:pStyle w:val="ListParagraph"/>
        <w:numPr>
          <w:ilvl w:val="4"/>
          <w:numId w:val="18"/>
        </w:numPr>
        <w:bidi/>
        <w:ind w:left="1371" w:hanging="425"/>
        <w:rPr>
          <w:sz w:val="28"/>
          <w:szCs w:val="28"/>
        </w:rPr>
      </w:pPr>
      <w:r w:rsidRPr="00912AAF">
        <w:rPr>
          <w:sz w:val="28"/>
          <w:szCs w:val="28"/>
        </w:rPr>
        <w:t xml:space="preserve"> </w:t>
      </w:r>
      <w:r w:rsidRPr="00912AAF">
        <w:rPr>
          <w:sz w:val="28"/>
          <w:szCs w:val="28"/>
          <w:rtl/>
        </w:rPr>
        <w:t>يمكن أن يساعد توفير "فحص انقطاع الطمث" الروتيني عالميًا في تقليل المعاناة وتقليل</w:t>
      </w:r>
      <w:r w:rsidRPr="00912AAF">
        <w:rPr>
          <w:sz w:val="28"/>
          <w:szCs w:val="28"/>
        </w:rPr>
        <w:t xml:space="preserve"> </w:t>
      </w:r>
      <w:r w:rsidR="00A427AB">
        <w:rPr>
          <w:rFonts w:hint="cs"/>
          <w:sz w:val="28"/>
          <w:szCs w:val="28"/>
          <w:rtl/>
        </w:rPr>
        <w:t xml:space="preserve">معدلات </w:t>
      </w:r>
      <w:r w:rsidRPr="00912AAF">
        <w:rPr>
          <w:sz w:val="28"/>
          <w:szCs w:val="28"/>
          <w:rtl/>
        </w:rPr>
        <w:t>الأمراض غير المعدية من خلال تحديد المشكلات مبكرًا من خلال الفحص، خاصةً وأن الأعراض المرتبطة بانقطاع الطمث مرتبطة بزيادة خطر الإصابة بأمراض القلب والأوعية الدموية</w:t>
      </w:r>
      <w:r w:rsidRPr="00912AAF">
        <w:rPr>
          <w:sz w:val="28"/>
          <w:szCs w:val="28"/>
        </w:rPr>
        <w:t xml:space="preserve">. </w:t>
      </w:r>
    </w:p>
    <w:p w14:paraId="461EE4A5" w14:textId="7191BEF8" w:rsidR="00912AAF" w:rsidRDefault="00912AAF" w:rsidP="00974E47">
      <w:pPr>
        <w:pStyle w:val="ListParagraph"/>
        <w:numPr>
          <w:ilvl w:val="4"/>
          <w:numId w:val="18"/>
        </w:numPr>
        <w:bidi/>
        <w:ind w:left="1371" w:hanging="425"/>
        <w:rPr>
          <w:sz w:val="28"/>
          <w:szCs w:val="28"/>
        </w:rPr>
      </w:pPr>
      <w:r w:rsidRPr="00912AAF">
        <w:rPr>
          <w:sz w:val="28"/>
          <w:szCs w:val="28"/>
        </w:rPr>
        <w:t xml:space="preserve"> </w:t>
      </w:r>
      <w:r w:rsidRPr="00912AAF">
        <w:rPr>
          <w:sz w:val="28"/>
          <w:szCs w:val="28"/>
          <w:rtl/>
        </w:rPr>
        <w:t>رؤية الجمعية الدولية لانقطاع الطمث</w:t>
      </w:r>
      <w:r w:rsidRPr="00912AAF">
        <w:rPr>
          <w:sz w:val="28"/>
          <w:szCs w:val="28"/>
        </w:rPr>
        <w:t xml:space="preserve"> (IMS) </w:t>
      </w:r>
      <w:r w:rsidRPr="00912AAF">
        <w:rPr>
          <w:sz w:val="28"/>
          <w:szCs w:val="28"/>
          <w:rtl/>
        </w:rPr>
        <w:t>هي أن جميع النساء في جميع أنحاء العالم سيكون لديهن وصول سهل وعادل إلى المعرفة القائمة على الأدلة والرعاية الصحية، مما يمكنهن من اتخاذ خيارات صحية مستنيرة تمامًا في منتصف العمر</w:t>
      </w:r>
      <w:r w:rsidRPr="00912AAF">
        <w:rPr>
          <w:sz w:val="28"/>
          <w:szCs w:val="28"/>
        </w:rPr>
        <w:t>.</w:t>
      </w:r>
    </w:p>
    <w:p w14:paraId="5C76C84B" w14:textId="77777777" w:rsidR="00974E47" w:rsidRDefault="008B30AB" w:rsidP="00974E47">
      <w:pPr>
        <w:pStyle w:val="ListParagraph"/>
        <w:numPr>
          <w:ilvl w:val="0"/>
          <w:numId w:val="18"/>
        </w:numPr>
        <w:bidi/>
        <w:ind w:left="521"/>
        <w:rPr>
          <w:sz w:val="28"/>
          <w:szCs w:val="28"/>
        </w:rPr>
      </w:pPr>
      <w:r w:rsidRPr="00974E47">
        <w:rPr>
          <w:sz w:val="28"/>
          <w:szCs w:val="28"/>
          <w:u w:val="single"/>
          <w:rtl/>
        </w:rPr>
        <w:t>دور الخيارات غير الهرمونية</w:t>
      </w:r>
      <w:r w:rsidRPr="00974E47">
        <w:rPr>
          <w:sz w:val="28"/>
          <w:szCs w:val="28"/>
          <w:rtl/>
        </w:rPr>
        <w:t xml:space="preserve"> </w:t>
      </w:r>
    </w:p>
    <w:p w14:paraId="66C915BC" w14:textId="77777777" w:rsidR="00D962A5" w:rsidRDefault="008B30AB" w:rsidP="00D962A5">
      <w:pPr>
        <w:pStyle w:val="ListParagraph"/>
        <w:numPr>
          <w:ilvl w:val="0"/>
          <w:numId w:val="19"/>
        </w:numPr>
        <w:bidi/>
        <w:ind w:left="1371"/>
        <w:rPr>
          <w:sz w:val="28"/>
          <w:szCs w:val="28"/>
        </w:rPr>
      </w:pPr>
      <w:r w:rsidRPr="00974E47">
        <w:rPr>
          <w:sz w:val="28"/>
          <w:szCs w:val="28"/>
          <w:rtl/>
        </w:rPr>
        <w:t xml:space="preserve">كلما كانت خيارات العلاج أكثر تنوعاً، كان من الأسهل </w:t>
      </w:r>
      <w:r w:rsidRPr="00974E47">
        <w:rPr>
          <w:rFonts w:hint="cs"/>
          <w:sz w:val="28"/>
          <w:szCs w:val="28"/>
          <w:rtl/>
        </w:rPr>
        <w:t xml:space="preserve">التعامل مع </w:t>
      </w:r>
      <w:r w:rsidRPr="00974E47">
        <w:rPr>
          <w:sz w:val="28"/>
          <w:szCs w:val="28"/>
          <w:rtl/>
        </w:rPr>
        <w:t xml:space="preserve"> سن اليأس </w:t>
      </w:r>
    </w:p>
    <w:p w14:paraId="3DB200B4" w14:textId="77777777" w:rsidR="00D962A5" w:rsidRDefault="008B30AB" w:rsidP="00D962A5">
      <w:pPr>
        <w:pStyle w:val="ListParagraph"/>
        <w:numPr>
          <w:ilvl w:val="0"/>
          <w:numId w:val="19"/>
        </w:numPr>
        <w:bidi/>
        <w:ind w:left="1371"/>
        <w:rPr>
          <w:sz w:val="28"/>
          <w:szCs w:val="28"/>
        </w:rPr>
      </w:pPr>
      <w:r w:rsidRPr="00974E47">
        <w:rPr>
          <w:sz w:val="28"/>
          <w:szCs w:val="28"/>
        </w:rPr>
        <w:t xml:space="preserve"> </w:t>
      </w:r>
      <w:r w:rsidRPr="00974E47">
        <w:rPr>
          <w:sz w:val="28"/>
          <w:szCs w:val="28"/>
          <w:rtl/>
        </w:rPr>
        <w:t xml:space="preserve">يجب أن تتمكن النساء اللاتي يختارن عدم استخدام العلاجات الهرمونية أو اللاتي يعانين من عدم كفاية تخفيف الأعراض / الأعراض المستمرة في مراحل متأخرة من الحياة / الآثار الجانبية / موانع استعمال العلاج الهرموني من اختيار خيارات غير هرمونية قائمة على الأدلة </w:t>
      </w:r>
    </w:p>
    <w:p w14:paraId="52E4733C" w14:textId="77777777" w:rsidR="00D962A5" w:rsidRDefault="008B30AB" w:rsidP="00D962A5">
      <w:pPr>
        <w:pStyle w:val="ListParagraph"/>
        <w:numPr>
          <w:ilvl w:val="0"/>
          <w:numId w:val="19"/>
        </w:numPr>
        <w:bidi/>
        <w:ind w:left="1371"/>
        <w:rPr>
          <w:sz w:val="28"/>
          <w:szCs w:val="28"/>
        </w:rPr>
      </w:pPr>
      <w:r w:rsidRPr="00974E47">
        <w:rPr>
          <w:sz w:val="28"/>
          <w:szCs w:val="28"/>
        </w:rPr>
        <w:t xml:space="preserve"> </w:t>
      </w:r>
      <w:r w:rsidRPr="00974E47">
        <w:rPr>
          <w:sz w:val="28"/>
          <w:szCs w:val="28"/>
          <w:rtl/>
        </w:rPr>
        <w:t>لا ينبغي استخدام مثبطات استرداد السيروتونين الانتقائية</w:t>
      </w:r>
      <w:r w:rsidRPr="00974E47">
        <w:rPr>
          <w:sz w:val="28"/>
          <w:szCs w:val="28"/>
        </w:rPr>
        <w:t xml:space="preserve"> (SSRIs) / </w:t>
      </w:r>
      <w:r w:rsidRPr="00974E47">
        <w:rPr>
          <w:sz w:val="28"/>
          <w:szCs w:val="28"/>
          <w:rtl/>
        </w:rPr>
        <w:t>مثبطات استرداد السيروتونين والنورإبينفرين</w:t>
      </w:r>
      <w:r w:rsidRPr="00974E47">
        <w:rPr>
          <w:sz w:val="28"/>
          <w:szCs w:val="28"/>
        </w:rPr>
        <w:t xml:space="preserve"> (SNRIs) </w:t>
      </w:r>
      <w:r w:rsidRPr="00974E47">
        <w:rPr>
          <w:sz w:val="28"/>
          <w:szCs w:val="28"/>
          <w:rtl/>
        </w:rPr>
        <w:t xml:space="preserve">بشكل روتيني لعلاج أعراض سن اليأس في النساء اللواتي لا توجد لديهن موانع لاستخدام العلاج الهرموني </w:t>
      </w:r>
    </w:p>
    <w:p w14:paraId="47F2FC3B" w14:textId="77777777" w:rsidR="00D962A5" w:rsidRDefault="008B30AB" w:rsidP="00D962A5">
      <w:pPr>
        <w:pStyle w:val="ListParagraph"/>
        <w:numPr>
          <w:ilvl w:val="0"/>
          <w:numId w:val="19"/>
        </w:numPr>
        <w:bidi/>
        <w:ind w:left="1371"/>
        <w:rPr>
          <w:sz w:val="28"/>
          <w:szCs w:val="28"/>
        </w:rPr>
      </w:pPr>
      <w:r w:rsidRPr="00974E47">
        <w:rPr>
          <w:sz w:val="28"/>
          <w:szCs w:val="28"/>
        </w:rPr>
        <w:t xml:space="preserve"> </w:t>
      </w:r>
      <w:r w:rsidRPr="00974E47">
        <w:rPr>
          <w:sz w:val="28"/>
          <w:szCs w:val="28"/>
          <w:rtl/>
        </w:rPr>
        <w:t xml:space="preserve">يجب تحسين الوصول إلى العلاجات الكلامية، مثل العلاج السلوكي المعرفي / العلاج بالتنويم المغناطيسي، في معظم الدول </w:t>
      </w:r>
    </w:p>
    <w:p w14:paraId="312B18DB" w14:textId="79763C44" w:rsidR="001D1418" w:rsidRPr="00974E47" w:rsidRDefault="008B30AB" w:rsidP="00D962A5">
      <w:pPr>
        <w:pStyle w:val="ListParagraph"/>
        <w:numPr>
          <w:ilvl w:val="0"/>
          <w:numId w:val="19"/>
        </w:numPr>
        <w:bidi/>
        <w:ind w:left="1371"/>
        <w:rPr>
          <w:sz w:val="28"/>
          <w:szCs w:val="28"/>
        </w:rPr>
      </w:pPr>
      <w:r w:rsidRPr="00974E47">
        <w:rPr>
          <w:sz w:val="28"/>
          <w:szCs w:val="28"/>
        </w:rPr>
        <w:t xml:space="preserve"> </w:t>
      </w:r>
      <w:r w:rsidRPr="00974E47">
        <w:rPr>
          <w:sz w:val="28"/>
          <w:szCs w:val="28"/>
          <w:rtl/>
        </w:rPr>
        <w:t>من الضروري الاستمرار في تطوير، والوصول إلى، خيارات غير هرمونية ذات دلالة لعلاج أعراض سن اليأس، مثل مضادات مستقبلات النيوركينين</w:t>
      </w:r>
      <w:r w:rsidRPr="00974E47">
        <w:rPr>
          <w:sz w:val="28"/>
          <w:szCs w:val="28"/>
        </w:rPr>
        <w:t xml:space="preserve"> (NK)</w:t>
      </w:r>
      <w:r w:rsidRPr="00974E47">
        <w:rPr>
          <w:sz w:val="28"/>
          <w:szCs w:val="28"/>
          <w:rtl/>
        </w:rPr>
        <w:t>، لتوسيع الخيارات العلاجية</w:t>
      </w:r>
      <w:r w:rsidRPr="00974E47">
        <w:rPr>
          <w:rFonts w:hint="cs"/>
          <w:sz w:val="28"/>
          <w:szCs w:val="28"/>
          <w:rtl/>
        </w:rPr>
        <w:t>.</w:t>
      </w:r>
    </w:p>
    <w:p w14:paraId="4BFFA7B6" w14:textId="77777777" w:rsidR="008B30AB" w:rsidRPr="00D962A5" w:rsidRDefault="008B30AB" w:rsidP="00D962A5">
      <w:pPr>
        <w:pStyle w:val="ListParagraph"/>
        <w:numPr>
          <w:ilvl w:val="0"/>
          <w:numId w:val="20"/>
        </w:numPr>
        <w:bidi/>
        <w:rPr>
          <w:sz w:val="28"/>
          <w:szCs w:val="28"/>
          <w:u w:val="single"/>
          <w:rtl/>
        </w:rPr>
      </w:pPr>
      <w:r w:rsidRPr="00D962A5">
        <w:rPr>
          <w:sz w:val="28"/>
          <w:szCs w:val="28"/>
          <w:u w:val="single"/>
          <w:rtl/>
        </w:rPr>
        <w:t>مجالات العلاج التي تعاني من نقص في الاحتياجات</w:t>
      </w:r>
    </w:p>
    <w:p w14:paraId="67E5463C" w14:textId="77777777" w:rsidR="00D962A5" w:rsidRDefault="008B30AB" w:rsidP="00D962A5">
      <w:pPr>
        <w:pStyle w:val="ListParagraph"/>
        <w:numPr>
          <w:ilvl w:val="0"/>
          <w:numId w:val="21"/>
        </w:numPr>
        <w:bidi/>
        <w:ind w:left="1371"/>
        <w:rPr>
          <w:sz w:val="28"/>
          <w:szCs w:val="28"/>
        </w:rPr>
      </w:pPr>
      <w:r w:rsidRPr="00D962A5">
        <w:rPr>
          <w:sz w:val="28"/>
          <w:szCs w:val="28"/>
        </w:rPr>
        <w:lastRenderedPageBreak/>
        <w:t xml:space="preserve"> </w:t>
      </w:r>
      <w:r w:rsidRPr="00D962A5">
        <w:rPr>
          <w:sz w:val="28"/>
          <w:szCs w:val="28"/>
          <w:rtl/>
        </w:rPr>
        <w:t>تظل مجالات الاحتياجات غير الملباة قائمة على الرغم من زيادة الوعي بانقطاع الطمث. وتشمل هذه</w:t>
      </w:r>
      <w:r w:rsidRPr="00D962A5">
        <w:rPr>
          <w:sz w:val="28"/>
          <w:szCs w:val="28"/>
        </w:rPr>
        <w:t>:</w:t>
      </w:r>
    </w:p>
    <w:p w14:paraId="3A81B114" w14:textId="77777777" w:rsidR="00D962A5" w:rsidRDefault="008B30AB" w:rsidP="00D962A5">
      <w:pPr>
        <w:pStyle w:val="ListParagraph"/>
        <w:numPr>
          <w:ilvl w:val="0"/>
          <w:numId w:val="21"/>
        </w:numPr>
        <w:bidi/>
        <w:ind w:left="1371"/>
        <w:rPr>
          <w:sz w:val="28"/>
          <w:szCs w:val="28"/>
        </w:rPr>
      </w:pPr>
      <w:r w:rsidRPr="00D962A5">
        <w:rPr>
          <w:sz w:val="28"/>
          <w:szCs w:val="28"/>
        </w:rPr>
        <w:t xml:space="preserve"> - </w:t>
      </w:r>
      <w:r w:rsidRPr="00D962A5">
        <w:rPr>
          <w:sz w:val="28"/>
          <w:szCs w:val="28"/>
          <w:rtl/>
        </w:rPr>
        <w:t>الأعراض تؤثر على أكثر من 50% من السكان بعد انقطاع الطمث ومع ذلك فإن القليل فقط يتلقون العلاج الهرموني الموضعي، مما يترك النساء "يعانين في صمت</w:t>
      </w:r>
      <w:r w:rsidRPr="00D962A5">
        <w:rPr>
          <w:sz w:val="28"/>
          <w:szCs w:val="28"/>
        </w:rPr>
        <w:t>"</w:t>
      </w:r>
    </w:p>
    <w:p w14:paraId="1C30D22D" w14:textId="77777777" w:rsidR="00D962A5" w:rsidRDefault="008B30AB" w:rsidP="00D962A5">
      <w:pPr>
        <w:pStyle w:val="ListParagraph"/>
        <w:numPr>
          <w:ilvl w:val="0"/>
          <w:numId w:val="21"/>
        </w:numPr>
        <w:bidi/>
        <w:ind w:left="1371"/>
        <w:rPr>
          <w:sz w:val="28"/>
          <w:szCs w:val="28"/>
        </w:rPr>
      </w:pPr>
      <w:r w:rsidRPr="00D962A5">
        <w:rPr>
          <w:sz w:val="28"/>
          <w:szCs w:val="28"/>
        </w:rPr>
        <w:t xml:space="preserve"> </w:t>
      </w:r>
      <w:r w:rsidRPr="00D962A5">
        <w:rPr>
          <w:sz w:val="28"/>
          <w:szCs w:val="28"/>
          <w:rtl/>
        </w:rPr>
        <w:t>انقطاع الطمث المبكر - انتشار أعلى مما كان يُعتقد في الأصل</w:t>
      </w:r>
      <w:r w:rsidRPr="00D962A5">
        <w:rPr>
          <w:sz w:val="28"/>
          <w:szCs w:val="28"/>
        </w:rPr>
        <w:t xml:space="preserve"> (POI </w:t>
      </w:r>
      <w:r w:rsidRPr="00D962A5">
        <w:rPr>
          <w:sz w:val="28"/>
          <w:szCs w:val="28"/>
          <w:rtl/>
        </w:rPr>
        <w:t>يصل إلى 4% خاصة في البلدان ذات الدخل المنخفض والمتوسط</w:t>
      </w:r>
      <w:r w:rsidRPr="00D962A5">
        <w:rPr>
          <w:sz w:val="28"/>
          <w:szCs w:val="28"/>
        </w:rPr>
        <w:t>)</w:t>
      </w:r>
      <w:r w:rsidRPr="00D962A5">
        <w:rPr>
          <w:sz w:val="28"/>
          <w:szCs w:val="28"/>
          <w:rtl/>
        </w:rPr>
        <w:t>؛ لا يزال العديد يظهرون في وقت متأخر جداً، أو لا يظهرون على الإطلاق، في هذه المرحلة ظهرت مضاعفات يمكن تجنبها وتسبب المزيد من المشاكل</w:t>
      </w:r>
    </w:p>
    <w:p w14:paraId="7AAA15BC" w14:textId="77777777" w:rsidR="00D962A5" w:rsidRDefault="008B30AB" w:rsidP="00D962A5">
      <w:pPr>
        <w:pStyle w:val="ListParagraph"/>
        <w:numPr>
          <w:ilvl w:val="0"/>
          <w:numId w:val="21"/>
        </w:numPr>
        <w:bidi/>
        <w:ind w:left="1371"/>
        <w:rPr>
          <w:sz w:val="28"/>
          <w:szCs w:val="28"/>
        </w:rPr>
      </w:pPr>
      <w:r w:rsidRPr="00D962A5">
        <w:rPr>
          <w:sz w:val="28"/>
          <w:szCs w:val="28"/>
        </w:rPr>
        <w:t xml:space="preserve"> </w:t>
      </w:r>
      <w:r w:rsidRPr="00D962A5">
        <w:rPr>
          <w:sz w:val="28"/>
          <w:szCs w:val="28"/>
          <w:rtl/>
        </w:rPr>
        <w:t>فترة ما حول انقطاع الطمث - الأعراض شائعة ومؤلمة، لكن العلاج الهرموني أكثر تحدياً بسبب تقلبات مستويات الهرمونات، وبالتالي لا يتم تجربته على الرغم من أنه يمكن أن يكون مفيداً</w:t>
      </w:r>
      <w:r w:rsidRPr="00D962A5">
        <w:rPr>
          <w:rFonts w:hint="cs"/>
          <w:sz w:val="28"/>
          <w:szCs w:val="28"/>
          <w:rtl/>
        </w:rPr>
        <w:t>.</w:t>
      </w:r>
    </w:p>
    <w:p w14:paraId="4AA6D2E6" w14:textId="77777777" w:rsidR="00D962A5" w:rsidRDefault="008B30AB" w:rsidP="00D962A5">
      <w:pPr>
        <w:pStyle w:val="ListParagraph"/>
        <w:numPr>
          <w:ilvl w:val="0"/>
          <w:numId w:val="21"/>
        </w:numPr>
        <w:bidi/>
        <w:ind w:left="1371"/>
        <w:rPr>
          <w:sz w:val="28"/>
          <w:szCs w:val="28"/>
        </w:rPr>
      </w:pPr>
      <w:r w:rsidRPr="00D962A5">
        <w:rPr>
          <w:sz w:val="28"/>
          <w:szCs w:val="28"/>
        </w:rPr>
        <w:t xml:space="preserve"> </w:t>
      </w:r>
      <w:r w:rsidRPr="00D962A5">
        <w:rPr>
          <w:sz w:val="28"/>
          <w:szCs w:val="28"/>
          <w:u w:val="single"/>
          <w:rtl/>
        </w:rPr>
        <w:t>انقطاع الطمث الناتج عن الأسباب الطبية</w:t>
      </w:r>
      <w:r w:rsidRPr="00D962A5">
        <w:rPr>
          <w:sz w:val="28"/>
          <w:szCs w:val="28"/>
        </w:rPr>
        <w:t>:</w:t>
      </w:r>
    </w:p>
    <w:p w14:paraId="1CBE4617" w14:textId="77777777" w:rsidR="00D962A5" w:rsidRDefault="008B30AB" w:rsidP="00D962A5">
      <w:pPr>
        <w:pStyle w:val="ListParagraph"/>
        <w:numPr>
          <w:ilvl w:val="2"/>
          <w:numId w:val="21"/>
        </w:numPr>
        <w:bidi/>
        <w:rPr>
          <w:sz w:val="28"/>
          <w:szCs w:val="28"/>
        </w:rPr>
      </w:pPr>
      <w:r w:rsidRPr="00D962A5">
        <w:rPr>
          <w:sz w:val="28"/>
          <w:szCs w:val="28"/>
        </w:rPr>
        <w:t xml:space="preserve"> </w:t>
      </w:r>
      <w:r w:rsidRPr="00D962A5">
        <w:rPr>
          <w:sz w:val="28"/>
          <w:szCs w:val="28"/>
          <w:rtl/>
        </w:rPr>
        <w:t>أسباب حميدة/سرطان غير معتمد على الهرمونات - يمكن عادةً وصف العلاج الهرموني لكن غالباً ما يتم تجاهله مما يؤدي إلى المعاناة والأمراض غير السارية غير الضرورية</w:t>
      </w:r>
      <w:r w:rsidRPr="00D962A5">
        <w:rPr>
          <w:sz w:val="28"/>
          <w:szCs w:val="28"/>
        </w:rPr>
        <w:t xml:space="preserve"> </w:t>
      </w:r>
    </w:p>
    <w:p w14:paraId="32C4D68A" w14:textId="7E22EBD5" w:rsidR="00040D96" w:rsidRPr="00D962A5" w:rsidRDefault="008B30AB" w:rsidP="00D962A5">
      <w:pPr>
        <w:pStyle w:val="ListParagraph"/>
        <w:numPr>
          <w:ilvl w:val="2"/>
          <w:numId w:val="21"/>
        </w:numPr>
        <w:bidi/>
        <w:rPr>
          <w:sz w:val="28"/>
          <w:szCs w:val="28"/>
        </w:rPr>
      </w:pPr>
      <w:r w:rsidRPr="00D962A5">
        <w:rPr>
          <w:sz w:val="28"/>
          <w:szCs w:val="28"/>
        </w:rPr>
        <w:t xml:space="preserve"> </w:t>
      </w:r>
      <w:r w:rsidRPr="00D962A5">
        <w:rPr>
          <w:sz w:val="28"/>
          <w:szCs w:val="28"/>
          <w:rtl/>
        </w:rPr>
        <w:t>سرطان معتمد على الهرمونات - يجب مناقشة توازن الفوائد والمخاطر للعلاج الهرموني والخيارات غير الهرمونية بشكل استباقي</w:t>
      </w:r>
    </w:p>
    <w:p w14:paraId="06564CB6" w14:textId="77777777" w:rsidR="00D5071B" w:rsidRPr="00D5071B" w:rsidRDefault="00D5071B" w:rsidP="00D5071B">
      <w:pPr>
        <w:pStyle w:val="ListParagraph"/>
        <w:bidi/>
        <w:ind w:left="633"/>
        <w:rPr>
          <w:b/>
          <w:bCs/>
          <w:sz w:val="28"/>
          <w:szCs w:val="28"/>
          <w:rtl/>
        </w:rPr>
      </w:pPr>
    </w:p>
    <w:p w14:paraId="19FA2B4C" w14:textId="41652893" w:rsidR="00D962A5" w:rsidRDefault="00D5071B" w:rsidP="00D962A5">
      <w:pPr>
        <w:pStyle w:val="ListParagraph"/>
        <w:numPr>
          <w:ilvl w:val="0"/>
          <w:numId w:val="17"/>
        </w:numPr>
        <w:bidi/>
        <w:ind w:left="-46" w:firstLine="0"/>
        <w:rPr>
          <w:sz w:val="28"/>
          <w:szCs w:val="28"/>
        </w:rPr>
      </w:pPr>
      <w:r w:rsidRPr="00D5071B">
        <w:rPr>
          <w:b/>
          <w:bCs/>
          <w:sz w:val="28"/>
          <w:szCs w:val="28"/>
          <w:rtl/>
        </w:rPr>
        <w:t>أين يمكن الوصول إلى العلاج بالهرمونات البديلة</w:t>
      </w:r>
      <w:r w:rsidRPr="00D5071B">
        <w:rPr>
          <w:sz w:val="28"/>
          <w:szCs w:val="28"/>
        </w:rPr>
        <w:t xml:space="preserve"> (MHT)</w:t>
      </w:r>
      <w:r w:rsidRPr="00D5071B">
        <w:rPr>
          <w:sz w:val="28"/>
          <w:szCs w:val="28"/>
          <w:rtl/>
        </w:rPr>
        <w:t>؟</w:t>
      </w:r>
    </w:p>
    <w:p w14:paraId="70E6B008" w14:textId="77777777" w:rsidR="00D962A5" w:rsidRDefault="00D5071B" w:rsidP="00D962A5">
      <w:pPr>
        <w:pStyle w:val="ListParagraph"/>
        <w:numPr>
          <w:ilvl w:val="3"/>
          <w:numId w:val="17"/>
        </w:numPr>
        <w:bidi/>
        <w:rPr>
          <w:sz w:val="28"/>
          <w:szCs w:val="28"/>
        </w:rPr>
      </w:pPr>
      <w:r w:rsidRPr="00D5071B">
        <w:rPr>
          <w:sz w:val="28"/>
          <w:szCs w:val="28"/>
          <w:rtl/>
        </w:rPr>
        <w:t>الوصول إلى العلاج بالهرمونات البديلة في البلدان ذات الدخل المنخفض والمتوسط</w:t>
      </w:r>
    </w:p>
    <w:p w14:paraId="3617C6BB" w14:textId="77777777" w:rsidR="00355F87" w:rsidRDefault="00D5071B" w:rsidP="00D962A5">
      <w:pPr>
        <w:pStyle w:val="ListParagraph"/>
        <w:numPr>
          <w:ilvl w:val="3"/>
          <w:numId w:val="17"/>
        </w:numPr>
        <w:bidi/>
        <w:rPr>
          <w:sz w:val="28"/>
          <w:szCs w:val="28"/>
        </w:rPr>
      </w:pPr>
      <w:r w:rsidRPr="00D5071B">
        <w:rPr>
          <w:sz w:val="28"/>
          <w:szCs w:val="28"/>
        </w:rPr>
        <w:t xml:space="preserve"> </w:t>
      </w:r>
      <w:r w:rsidRPr="00D5071B">
        <w:rPr>
          <w:sz w:val="28"/>
          <w:szCs w:val="28"/>
          <w:rtl/>
        </w:rPr>
        <w:t>تعاني النساء في العديد من البلدان، وخاصة في البلدان ذات الدخل المنخفض والمتوسط، من قلة أو عدم الوصول إلى العلاج بالهرمونات البديلة وخيارات بديلة لإدارة سن اليأس - يجب تحسين هذا الوضع</w:t>
      </w:r>
    </w:p>
    <w:p w14:paraId="75573885" w14:textId="77777777" w:rsidR="00355F87" w:rsidRDefault="00D5071B" w:rsidP="00355F87">
      <w:pPr>
        <w:pStyle w:val="ListParagraph"/>
        <w:numPr>
          <w:ilvl w:val="3"/>
          <w:numId w:val="17"/>
        </w:numPr>
        <w:bidi/>
        <w:rPr>
          <w:sz w:val="28"/>
          <w:szCs w:val="28"/>
        </w:rPr>
      </w:pPr>
      <w:r w:rsidRPr="00D5071B">
        <w:rPr>
          <w:sz w:val="28"/>
          <w:szCs w:val="28"/>
        </w:rPr>
        <w:t xml:space="preserve"> </w:t>
      </w:r>
      <w:r w:rsidRPr="00D5071B">
        <w:rPr>
          <w:sz w:val="28"/>
          <w:szCs w:val="28"/>
          <w:rtl/>
        </w:rPr>
        <w:t>تلعب الجمعيات الوطنية والدولية المعنية بسن اليأس دورًا حيويًا في زيادة الوعي وتوفير التعليم حول سن اليأس والعلاج بالهرمونات البديلة - يمكن تحقيق ذلك من خلال إرشادات مترجمة/أدوات تعليمية عبر الإنترنت/تطبيقات/الذكاء الاصطناعي</w:t>
      </w:r>
      <w:r w:rsidRPr="00D5071B">
        <w:rPr>
          <w:sz w:val="28"/>
          <w:szCs w:val="28"/>
        </w:rPr>
        <w:t xml:space="preserve"> (AI)</w:t>
      </w:r>
      <w:r w:rsidRPr="00D5071B">
        <w:rPr>
          <w:sz w:val="28"/>
          <w:szCs w:val="28"/>
          <w:rtl/>
        </w:rPr>
        <w:t>، إلخ</w:t>
      </w:r>
      <w:r w:rsidRPr="00D5071B">
        <w:rPr>
          <w:sz w:val="28"/>
          <w:szCs w:val="28"/>
        </w:rPr>
        <w:t>.</w:t>
      </w:r>
    </w:p>
    <w:p w14:paraId="4DD8EA94" w14:textId="77777777" w:rsidR="00355F87" w:rsidRDefault="00D5071B" w:rsidP="00355F87">
      <w:pPr>
        <w:pStyle w:val="ListParagraph"/>
        <w:numPr>
          <w:ilvl w:val="3"/>
          <w:numId w:val="17"/>
        </w:numPr>
        <w:bidi/>
        <w:rPr>
          <w:sz w:val="28"/>
          <w:szCs w:val="28"/>
        </w:rPr>
      </w:pPr>
      <w:r w:rsidRPr="00D5071B">
        <w:rPr>
          <w:sz w:val="28"/>
          <w:szCs w:val="28"/>
        </w:rPr>
        <w:t xml:space="preserve"> </w:t>
      </w:r>
      <w:r w:rsidRPr="00D5071B">
        <w:rPr>
          <w:sz w:val="28"/>
          <w:szCs w:val="28"/>
          <w:rtl/>
        </w:rPr>
        <w:t>إن تحسين تقديم الرعاية الصحية المتعلقة بسن اليأس أمر ضروري في ظل شيخوخة السكان العالمية وجائحة الأمراض غير المعدية في عقد الأمم المتحدة للشيخوخة الصحية</w:t>
      </w:r>
    </w:p>
    <w:p w14:paraId="1A218FC7" w14:textId="77777777" w:rsidR="00355F87" w:rsidRDefault="00D5071B" w:rsidP="00355F87">
      <w:pPr>
        <w:pStyle w:val="ListParagraph"/>
        <w:numPr>
          <w:ilvl w:val="3"/>
          <w:numId w:val="17"/>
        </w:numPr>
        <w:bidi/>
        <w:rPr>
          <w:sz w:val="28"/>
          <w:szCs w:val="28"/>
        </w:rPr>
      </w:pPr>
      <w:r w:rsidRPr="00D5071B">
        <w:rPr>
          <w:sz w:val="28"/>
          <w:szCs w:val="28"/>
        </w:rPr>
        <w:t xml:space="preserve"> </w:t>
      </w:r>
      <w:r w:rsidRPr="00D5071B">
        <w:rPr>
          <w:sz w:val="28"/>
          <w:szCs w:val="28"/>
          <w:rtl/>
        </w:rPr>
        <w:t>تأثير "المؤثرين الاجتماعيين والسياسيين" على العلاج بالهرمونات البديلة</w:t>
      </w:r>
    </w:p>
    <w:p w14:paraId="4659F695" w14:textId="77777777" w:rsidR="00355F87" w:rsidRDefault="00D5071B" w:rsidP="00355F87">
      <w:pPr>
        <w:pStyle w:val="ListParagraph"/>
        <w:numPr>
          <w:ilvl w:val="3"/>
          <w:numId w:val="17"/>
        </w:numPr>
        <w:bidi/>
        <w:rPr>
          <w:sz w:val="28"/>
          <w:szCs w:val="28"/>
        </w:rPr>
      </w:pPr>
      <w:r w:rsidRPr="00D5071B">
        <w:rPr>
          <w:sz w:val="28"/>
          <w:szCs w:val="28"/>
        </w:rPr>
        <w:t xml:space="preserve"> </w:t>
      </w:r>
      <w:r w:rsidRPr="00D5071B">
        <w:rPr>
          <w:sz w:val="28"/>
          <w:szCs w:val="28"/>
          <w:rtl/>
        </w:rPr>
        <w:t>يمكن أن تؤدي المعلومات المضللة والخاطئة في وسائل الإعلام الاجتماعية وغيرها إلى الارتباك وفقدان القوة لدى النساء بشأن سن اليأس والعلاج بالهرمونات البديلة</w:t>
      </w:r>
    </w:p>
    <w:p w14:paraId="34158EEE" w14:textId="77777777" w:rsidR="00355F87" w:rsidRDefault="00D5071B" w:rsidP="00355F87">
      <w:pPr>
        <w:pStyle w:val="ListParagraph"/>
        <w:numPr>
          <w:ilvl w:val="3"/>
          <w:numId w:val="17"/>
        </w:numPr>
        <w:bidi/>
        <w:rPr>
          <w:sz w:val="28"/>
          <w:szCs w:val="28"/>
        </w:rPr>
      </w:pPr>
      <w:r w:rsidRPr="00D5071B">
        <w:rPr>
          <w:sz w:val="28"/>
          <w:szCs w:val="28"/>
        </w:rPr>
        <w:t xml:space="preserve"> </w:t>
      </w:r>
      <w:r w:rsidRPr="00D5071B">
        <w:rPr>
          <w:sz w:val="28"/>
          <w:szCs w:val="28"/>
          <w:rtl/>
        </w:rPr>
        <w:t>غالبًا ما لا تتطابق التوقعات بشأن الفوائد والمخاطر المحتملة للعلاج بالهرمونات البديلة مع الواقع، مما قد يؤدي إلى خيبة أمل لمستخدمي العلاج بالهرمونات البديلة</w:t>
      </w:r>
    </w:p>
    <w:p w14:paraId="7E93D20D" w14:textId="77777777" w:rsidR="00355F87" w:rsidRDefault="00D5071B" w:rsidP="00355F87">
      <w:pPr>
        <w:pStyle w:val="ListParagraph"/>
        <w:numPr>
          <w:ilvl w:val="3"/>
          <w:numId w:val="17"/>
        </w:numPr>
        <w:bidi/>
        <w:rPr>
          <w:sz w:val="28"/>
          <w:szCs w:val="28"/>
        </w:rPr>
      </w:pPr>
      <w:r w:rsidRPr="00D5071B">
        <w:rPr>
          <w:sz w:val="28"/>
          <w:szCs w:val="28"/>
        </w:rPr>
        <w:t xml:space="preserve"> </w:t>
      </w:r>
      <w:r w:rsidRPr="00D5071B">
        <w:rPr>
          <w:sz w:val="28"/>
          <w:szCs w:val="28"/>
          <w:rtl/>
        </w:rPr>
        <w:t>تتحمل الحكومات والمهنيون الصحيون</w:t>
      </w:r>
      <w:r w:rsidRPr="00D5071B">
        <w:rPr>
          <w:sz w:val="28"/>
          <w:szCs w:val="28"/>
        </w:rPr>
        <w:t xml:space="preserve"> (HCPs) </w:t>
      </w:r>
      <w:r w:rsidRPr="00D5071B">
        <w:rPr>
          <w:sz w:val="28"/>
          <w:szCs w:val="28"/>
          <w:rtl/>
        </w:rPr>
        <w:t>والمجتمع بشكل عام واجب الرعاية لإبلاغ النساء بشكل كامل عن سن اليأس لتمكينهن من اتخاذ قرار يناسبهن</w:t>
      </w:r>
    </w:p>
    <w:p w14:paraId="69BFCA04" w14:textId="77777777" w:rsidR="00355F87" w:rsidRDefault="00D5071B" w:rsidP="00355F87">
      <w:pPr>
        <w:pStyle w:val="ListParagraph"/>
        <w:numPr>
          <w:ilvl w:val="3"/>
          <w:numId w:val="17"/>
        </w:numPr>
        <w:bidi/>
        <w:rPr>
          <w:sz w:val="28"/>
          <w:szCs w:val="28"/>
        </w:rPr>
      </w:pPr>
      <w:r w:rsidRPr="00D5071B">
        <w:rPr>
          <w:sz w:val="28"/>
          <w:szCs w:val="28"/>
        </w:rPr>
        <w:t xml:space="preserve"> </w:t>
      </w:r>
      <w:r w:rsidRPr="00D5071B">
        <w:rPr>
          <w:sz w:val="28"/>
          <w:szCs w:val="28"/>
          <w:rtl/>
        </w:rPr>
        <w:t>سيكون للنصائح المناسبة حول سن اليأس/العلاج بالهرمونات البديلة فوائد اجتماعية بالإضافة إلى فوائد شخصية من خلال</w:t>
      </w:r>
      <w:r w:rsidRPr="00D5071B">
        <w:rPr>
          <w:sz w:val="28"/>
          <w:szCs w:val="28"/>
        </w:rPr>
        <w:t>:</w:t>
      </w:r>
    </w:p>
    <w:p w14:paraId="2BBB1456" w14:textId="77777777" w:rsidR="00355F87" w:rsidRDefault="00D5071B" w:rsidP="00355F87">
      <w:pPr>
        <w:pStyle w:val="ListParagraph"/>
        <w:numPr>
          <w:ilvl w:val="3"/>
          <w:numId w:val="17"/>
        </w:numPr>
        <w:bidi/>
        <w:rPr>
          <w:sz w:val="28"/>
          <w:szCs w:val="28"/>
        </w:rPr>
      </w:pPr>
      <w:r w:rsidRPr="00D5071B">
        <w:rPr>
          <w:sz w:val="28"/>
          <w:szCs w:val="28"/>
        </w:rPr>
        <w:t xml:space="preserve"> </w:t>
      </w:r>
      <w:r w:rsidRPr="00D5071B">
        <w:rPr>
          <w:sz w:val="28"/>
          <w:szCs w:val="28"/>
          <w:rtl/>
        </w:rPr>
        <w:t>تقليل العبء الصحي على المجتمع</w:t>
      </w:r>
    </w:p>
    <w:p w14:paraId="32634FA3" w14:textId="6AED469E" w:rsidR="00D5071B" w:rsidRPr="00401D4E" w:rsidRDefault="00D5071B" w:rsidP="00355F87">
      <w:pPr>
        <w:pStyle w:val="ListParagraph"/>
        <w:numPr>
          <w:ilvl w:val="3"/>
          <w:numId w:val="17"/>
        </w:numPr>
        <w:bidi/>
        <w:rPr>
          <w:sz w:val="28"/>
          <w:szCs w:val="28"/>
        </w:rPr>
      </w:pPr>
      <w:r w:rsidRPr="00D5071B">
        <w:rPr>
          <w:sz w:val="28"/>
          <w:szCs w:val="28"/>
        </w:rPr>
        <w:t xml:space="preserve"> </w:t>
      </w:r>
      <w:r w:rsidRPr="00D5071B">
        <w:rPr>
          <w:sz w:val="28"/>
          <w:szCs w:val="28"/>
          <w:rtl/>
        </w:rPr>
        <w:t>تحسين الكفاءة والإنتاجية في مكان العمل</w:t>
      </w:r>
    </w:p>
    <w:p w14:paraId="205B8B23" w14:textId="77777777" w:rsidR="00355F87" w:rsidRDefault="00355F87" w:rsidP="001D1418">
      <w:pPr>
        <w:bidi/>
        <w:rPr>
          <w:sz w:val="28"/>
          <w:szCs w:val="28"/>
        </w:rPr>
      </w:pPr>
    </w:p>
    <w:p w14:paraId="1740DBB5" w14:textId="4307E150" w:rsidR="00685FB8" w:rsidRPr="00401D4E" w:rsidRDefault="00D5071B" w:rsidP="00355F87">
      <w:pPr>
        <w:bidi/>
        <w:rPr>
          <w:sz w:val="28"/>
          <w:szCs w:val="28"/>
        </w:rPr>
      </w:pPr>
      <w:r w:rsidRPr="00D5071B">
        <w:rPr>
          <w:sz w:val="28"/>
          <w:szCs w:val="28"/>
          <w:rtl/>
        </w:rPr>
        <w:lastRenderedPageBreak/>
        <w:t>ملاحظات</w:t>
      </w:r>
      <w:r w:rsidRPr="00D5071B">
        <w:rPr>
          <w:sz w:val="28"/>
          <w:szCs w:val="28"/>
        </w:rPr>
        <w:t>:</w:t>
      </w:r>
      <w:r w:rsidRPr="00D5071B">
        <w:rPr>
          <w:sz w:val="28"/>
          <w:szCs w:val="28"/>
        </w:rPr>
        <w:br/>
        <w:t xml:space="preserve">(1) </w:t>
      </w:r>
      <w:r w:rsidRPr="00D5071B">
        <w:rPr>
          <w:sz w:val="28"/>
          <w:szCs w:val="28"/>
          <w:rtl/>
        </w:rPr>
        <w:t>يرجى الاطلاع على المخطوطة الكاملة للحصول على مزيد من التفاصيل بشأن أنواع العلاج بالهرمونات البديلة</w:t>
      </w:r>
      <w:r w:rsidRPr="00D5071B">
        <w:rPr>
          <w:sz w:val="28"/>
          <w:szCs w:val="28"/>
        </w:rPr>
        <w:t xml:space="preserve"> (MHT) </w:t>
      </w:r>
      <w:r w:rsidRPr="00D5071B">
        <w:rPr>
          <w:sz w:val="28"/>
          <w:szCs w:val="28"/>
          <w:rtl/>
        </w:rPr>
        <w:t>والجرعات والأنظمة والمراجع، إلخ</w:t>
      </w:r>
      <w:r w:rsidRPr="00D5071B">
        <w:rPr>
          <w:sz w:val="28"/>
          <w:szCs w:val="28"/>
        </w:rPr>
        <w:t>.</w:t>
      </w:r>
      <w:r w:rsidRPr="00D5071B">
        <w:rPr>
          <w:sz w:val="28"/>
          <w:szCs w:val="28"/>
        </w:rPr>
        <w:br/>
        <w:t xml:space="preserve">(2) </w:t>
      </w:r>
      <w:r w:rsidRPr="00D5071B">
        <w:rPr>
          <w:sz w:val="28"/>
          <w:szCs w:val="28"/>
          <w:rtl/>
        </w:rPr>
        <w:t>رابط إلى مواقع</w:t>
      </w:r>
      <w:r w:rsidRPr="00D5071B">
        <w:rPr>
          <w:sz w:val="28"/>
          <w:szCs w:val="28"/>
        </w:rPr>
        <w:t xml:space="preserve"> IMS (https://imsociety.org) </w:t>
      </w:r>
      <w:r w:rsidRPr="00D5071B">
        <w:rPr>
          <w:sz w:val="28"/>
          <w:szCs w:val="28"/>
          <w:rtl/>
        </w:rPr>
        <w:t>ومعلومات انقطاع الطمث</w:t>
      </w:r>
      <w:r w:rsidRPr="00D5071B">
        <w:rPr>
          <w:sz w:val="28"/>
          <w:szCs w:val="28"/>
        </w:rPr>
        <w:t xml:space="preserve"> (https://menopauseinfo.org).</w:t>
      </w:r>
      <w:r w:rsidRPr="00D5071B">
        <w:rPr>
          <w:sz w:val="28"/>
          <w:szCs w:val="28"/>
        </w:rPr>
        <w:br/>
        <w:t xml:space="preserve">(3) </w:t>
      </w:r>
      <w:r w:rsidRPr="00D5071B">
        <w:rPr>
          <w:sz w:val="28"/>
          <w:szCs w:val="28"/>
          <w:rtl/>
        </w:rPr>
        <w:t>البروجستينات = البروجستيرون والبروجستينات الاصطناعية</w:t>
      </w:r>
      <w:r w:rsidRPr="00D5071B">
        <w:rPr>
          <w:sz w:val="28"/>
          <w:szCs w:val="28"/>
        </w:rPr>
        <w:t>.</w:t>
      </w:r>
      <w:r w:rsidRPr="00D5071B">
        <w:rPr>
          <w:sz w:val="28"/>
          <w:szCs w:val="28"/>
        </w:rPr>
        <w:br/>
      </w:r>
      <w:r w:rsidRPr="00D5071B">
        <w:rPr>
          <w:sz w:val="28"/>
          <w:szCs w:val="28"/>
        </w:rPr>
        <w:br/>
      </w:r>
      <w:r w:rsidRPr="00D5071B">
        <w:rPr>
          <w:sz w:val="28"/>
          <w:szCs w:val="28"/>
          <w:rtl/>
        </w:rPr>
        <w:t xml:space="preserve">تمت ترجمة هذه الورقة البيضاء بواسطة </w:t>
      </w:r>
      <w:r>
        <w:rPr>
          <w:rFonts w:hint="cs"/>
          <w:sz w:val="28"/>
          <w:szCs w:val="28"/>
          <w:rtl/>
        </w:rPr>
        <w:t xml:space="preserve">ا. د راندا مصطفي رئيس جمعيه سن الامل المصريه </w:t>
      </w:r>
    </w:p>
    <w:p w14:paraId="31B2635D" w14:textId="7A63FDE0" w:rsidR="00685FB8" w:rsidRPr="00401D4E" w:rsidRDefault="00685FB8" w:rsidP="001D1418">
      <w:pPr>
        <w:jc w:val="both"/>
        <w:rPr>
          <w:sz w:val="28"/>
          <w:szCs w:val="28"/>
        </w:rPr>
      </w:pPr>
      <w:r w:rsidRPr="00401D4E">
        <w:rPr>
          <w:b/>
          <w:bCs/>
          <w:sz w:val="28"/>
          <w:szCs w:val="28"/>
        </w:rPr>
        <w:t xml:space="preserve">This White Paper has been translated by </w:t>
      </w:r>
      <w:r w:rsidR="00D5071B">
        <w:rPr>
          <w:b/>
          <w:bCs/>
          <w:sz w:val="28"/>
          <w:szCs w:val="28"/>
        </w:rPr>
        <w:t xml:space="preserve">Prof Randa Mostafa President of Egyptian Menopause Society </w:t>
      </w:r>
    </w:p>
    <w:sectPr w:rsidR="00685FB8" w:rsidRPr="00401D4E" w:rsidSect="00040D96">
      <w:footerReference w:type="default" r:id="rId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EA0C" w14:textId="77777777" w:rsidR="00E07990" w:rsidRDefault="00E07990" w:rsidP="00E07990">
      <w:pPr>
        <w:spacing w:after="0" w:line="240" w:lineRule="auto"/>
      </w:pPr>
      <w:r>
        <w:separator/>
      </w:r>
    </w:p>
  </w:endnote>
  <w:endnote w:type="continuationSeparator" w:id="0">
    <w:p w14:paraId="6920195E" w14:textId="77777777" w:rsidR="00E07990" w:rsidRDefault="00E07990" w:rsidP="00E0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90085"/>
      <w:docPartObj>
        <w:docPartGallery w:val="Page Numbers (Bottom of Page)"/>
        <w:docPartUnique/>
      </w:docPartObj>
    </w:sdtPr>
    <w:sdtEndPr/>
    <w:sdtContent>
      <w:p w14:paraId="79B1CF0B" w14:textId="60510807" w:rsidR="00401D4E" w:rsidRDefault="00401D4E">
        <w:pPr>
          <w:pStyle w:val="Footer"/>
          <w:jc w:val="center"/>
        </w:pPr>
        <w:r>
          <w:fldChar w:fldCharType="begin"/>
        </w:r>
        <w:r>
          <w:instrText>PAGE   \* MERGEFORMAT</w:instrText>
        </w:r>
        <w:r>
          <w:fldChar w:fldCharType="separate"/>
        </w:r>
        <w:r>
          <w:t>2</w:t>
        </w:r>
        <w:r>
          <w:fldChar w:fldCharType="end"/>
        </w:r>
      </w:p>
    </w:sdtContent>
  </w:sdt>
  <w:p w14:paraId="55A25EA7" w14:textId="77777777" w:rsidR="00E07990" w:rsidRDefault="00E0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0E807" w14:textId="77777777" w:rsidR="00E07990" w:rsidRDefault="00E07990" w:rsidP="00E07990">
      <w:pPr>
        <w:spacing w:after="0" w:line="240" w:lineRule="auto"/>
      </w:pPr>
      <w:r>
        <w:separator/>
      </w:r>
    </w:p>
  </w:footnote>
  <w:footnote w:type="continuationSeparator" w:id="0">
    <w:p w14:paraId="5E55805C" w14:textId="77777777" w:rsidR="00E07990" w:rsidRDefault="00E07990" w:rsidP="00E0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0ADB"/>
    <w:multiLevelType w:val="hybridMultilevel"/>
    <w:tmpl w:val="4448FA98"/>
    <w:lvl w:ilvl="0" w:tplc="95824B00">
      <w:numFmt w:val="bullet"/>
      <w:lvlText w:val="•"/>
      <w:lvlJc w:val="left"/>
      <w:pPr>
        <w:ind w:left="455" w:hanging="360"/>
      </w:pPr>
      <w:rPr>
        <w:rFonts w:ascii="Aptos" w:eastAsiaTheme="minorHAnsi" w:hAnsi="Aptos" w:cstheme="minorBidi" w:hint="default"/>
      </w:rPr>
    </w:lvl>
    <w:lvl w:ilvl="1" w:tplc="08090003">
      <w:start w:val="1"/>
      <w:numFmt w:val="bullet"/>
      <w:lvlText w:val="o"/>
      <w:lvlJc w:val="left"/>
      <w:pPr>
        <w:ind w:left="-1705" w:hanging="360"/>
      </w:pPr>
      <w:rPr>
        <w:rFonts w:ascii="Courier New" w:hAnsi="Courier New" w:cs="Courier New" w:hint="default"/>
      </w:rPr>
    </w:lvl>
    <w:lvl w:ilvl="2" w:tplc="08090005">
      <w:start w:val="1"/>
      <w:numFmt w:val="bullet"/>
      <w:lvlText w:val=""/>
      <w:lvlJc w:val="left"/>
      <w:pPr>
        <w:ind w:left="-985" w:hanging="360"/>
      </w:pPr>
      <w:rPr>
        <w:rFonts w:ascii="Wingdings" w:hAnsi="Wingdings" w:hint="default"/>
      </w:rPr>
    </w:lvl>
    <w:lvl w:ilvl="3" w:tplc="08090001">
      <w:start w:val="1"/>
      <w:numFmt w:val="bullet"/>
      <w:lvlText w:val=""/>
      <w:lvlJc w:val="left"/>
      <w:pPr>
        <w:ind w:left="-265" w:hanging="360"/>
      </w:pPr>
      <w:rPr>
        <w:rFonts w:ascii="Symbol" w:hAnsi="Symbol" w:hint="default"/>
      </w:rPr>
    </w:lvl>
    <w:lvl w:ilvl="4" w:tplc="08090003">
      <w:start w:val="1"/>
      <w:numFmt w:val="bullet"/>
      <w:lvlText w:val="o"/>
      <w:lvlJc w:val="left"/>
      <w:pPr>
        <w:ind w:left="455" w:hanging="360"/>
      </w:pPr>
      <w:rPr>
        <w:rFonts w:ascii="Courier New" w:hAnsi="Courier New" w:cs="Courier New" w:hint="default"/>
      </w:rPr>
    </w:lvl>
    <w:lvl w:ilvl="5" w:tplc="08090005">
      <w:start w:val="1"/>
      <w:numFmt w:val="bullet"/>
      <w:lvlText w:val=""/>
      <w:lvlJc w:val="left"/>
      <w:pPr>
        <w:ind w:left="1175" w:hanging="360"/>
      </w:pPr>
      <w:rPr>
        <w:rFonts w:ascii="Wingdings" w:hAnsi="Wingdings" w:hint="default"/>
      </w:rPr>
    </w:lvl>
    <w:lvl w:ilvl="6" w:tplc="08090001" w:tentative="1">
      <w:start w:val="1"/>
      <w:numFmt w:val="bullet"/>
      <w:lvlText w:val=""/>
      <w:lvlJc w:val="left"/>
      <w:pPr>
        <w:ind w:left="1895" w:hanging="360"/>
      </w:pPr>
      <w:rPr>
        <w:rFonts w:ascii="Symbol" w:hAnsi="Symbol" w:hint="default"/>
      </w:rPr>
    </w:lvl>
    <w:lvl w:ilvl="7" w:tplc="08090003" w:tentative="1">
      <w:start w:val="1"/>
      <w:numFmt w:val="bullet"/>
      <w:lvlText w:val="o"/>
      <w:lvlJc w:val="left"/>
      <w:pPr>
        <w:ind w:left="2615" w:hanging="360"/>
      </w:pPr>
      <w:rPr>
        <w:rFonts w:ascii="Courier New" w:hAnsi="Courier New" w:cs="Courier New" w:hint="default"/>
      </w:rPr>
    </w:lvl>
    <w:lvl w:ilvl="8" w:tplc="08090005" w:tentative="1">
      <w:start w:val="1"/>
      <w:numFmt w:val="bullet"/>
      <w:lvlText w:val=""/>
      <w:lvlJc w:val="left"/>
      <w:pPr>
        <w:ind w:left="3335" w:hanging="360"/>
      </w:pPr>
      <w:rPr>
        <w:rFonts w:ascii="Wingdings" w:hAnsi="Wingdings" w:hint="default"/>
      </w:rPr>
    </w:lvl>
  </w:abstractNum>
  <w:abstractNum w:abstractNumId="1" w15:restartNumberingAfterBreak="0">
    <w:nsid w:val="0E50462D"/>
    <w:multiLevelType w:val="hybridMultilevel"/>
    <w:tmpl w:val="30E08D12"/>
    <w:lvl w:ilvl="0" w:tplc="95824B00">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E3036"/>
    <w:multiLevelType w:val="hybridMultilevel"/>
    <w:tmpl w:val="A1B89BD6"/>
    <w:lvl w:ilvl="0" w:tplc="9790F9AE">
      <w:start w:val="4"/>
      <w:numFmt w:val="decimal"/>
      <w:lvlText w:val="%1."/>
      <w:lvlJc w:val="left"/>
      <w:pPr>
        <w:ind w:left="674" w:hanging="360"/>
      </w:pPr>
      <w:rPr>
        <w:rFonts w:hint="default"/>
      </w:r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3" w15:restartNumberingAfterBreak="0">
    <w:nsid w:val="10C9254C"/>
    <w:multiLevelType w:val="hybridMultilevel"/>
    <w:tmpl w:val="4080F73C"/>
    <w:lvl w:ilvl="0" w:tplc="95824B00">
      <w:numFmt w:val="bullet"/>
      <w:lvlText w:val="•"/>
      <w:lvlJc w:val="left"/>
      <w:pPr>
        <w:ind w:left="1730" w:hanging="360"/>
      </w:pPr>
      <w:rPr>
        <w:rFonts w:ascii="Aptos" w:eastAsiaTheme="minorHAnsi" w:hAnsi="Aptos" w:cstheme="minorBidi" w:hint="default"/>
      </w:rPr>
    </w:lvl>
    <w:lvl w:ilvl="1" w:tplc="08090003" w:tentative="1">
      <w:start w:val="1"/>
      <w:numFmt w:val="bullet"/>
      <w:lvlText w:val="o"/>
      <w:lvlJc w:val="left"/>
      <w:pPr>
        <w:ind w:left="2090" w:hanging="360"/>
      </w:pPr>
      <w:rPr>
        <w:rFonts w:ascii="Courier New" w:hAnsi="Courier New" w:cs="Courier New" w:hint="default"/>
      </w:rPr>
    </w:lvl>
    <w:lvl w:ilvl="2" w:tplc="08090005" w:tentative="1">
      <w:start w:val="1"/>
      <w:numFmt w:val="bullet"/>
      <w:lvlText w:val=""/>
      <w:lvlJc w:val="left"/>
      <w:pPr>
        <w:ind w:left="2810" w:hanging="360"/>
      </w:pPr>
      <w:rPr>
        <w:rFonts w:ascii="Wingdings" w:hAnsi="Wingdings" w:hint="default"/>
      </w:rPr>
    </w:lvl>
    <w:lvl w:ilvl="3" w:tplc="08090001" w:tentative="1">
      <w:start w:val="1"/>
      <w:numFmt w:val="bullet"/>
      <w:lvlText w:val=""/>
      <w:lvlJc w:val="left"/>
      <w:pPr>
        <w:ind w:left="3530" w:hanging="360"/>
      </w:pPr>
      <w:rPr>
        <w:rFonts w:ascii="Symbol" w:hAnsi="Symbol" w:hint="default"/>
      </w:rPr>
    </w:lvl>
    <w:lvl w:ilvl="4" w:tplc="08090003" w:tentative="1">
      <w:start w:val="1"/>
      <w:numFmt w:val="bullet"/>
      <w:lvlText w:val="o"/>
      <w:lvlJc w:val="left"/>
      <w:pPr>
        <w:ind w:left="4250" w:hanging="360"/>
      </w:pPr>
      <w:rPr>
        <w:rFonts w:ascii="Courier New" w:hAnsi="Courier New" w:cs="Courier New" w:hint="default"/>
      </w:rPr>
    </w:lvl>
    <w:lvl w:ilvl="5" w:tplc="08090005" w:tentative="1">
      <w:start w:val="1"/>
      <w:numFmt w:val="bullet"/>
      <w:lvlText w:val=""/>
      <w:lvlJc w:val="left"/>
      <w:pPr>
        <w:ind w:left="4970" w:hanging="360"/>
      </w:pPr>
      <w:rPr>
        <w:rFonts w:ascii="Wingdings" w:hAnsi="Wingdings" w:hint="default"/>
      </w:rPr>
    </w:lvl>
    <w:lvl w:ilvl="6" w:tplc="08090001" w:tentative="1">
      <w:start w:val="1"/>
      <w:numFmt w:val="bullet"/>
      <w:lvlText w:val=""/>
      <w:lvlJc w:val="left"/>
      <w:pPr>
        <w:ind w:left="5690" w:hanging="360"/>
      </w:pPr>
      <w:rPr>
        <w:rFonts w:ascii="Symbol" w:hAnsi="Symbol" w:hint="default"/>
      </w:rPr>
    </w:lvl>
    <w:lvl w:ilvl="7" w:tplc="08090003" w:tentative="1">
      <w:start w:val="1"/>
      <w:numFmt w:val="bullet"/>
      <w:lvlText w:val="o"/>
      <w:lvlJc w:val="left"/>
      <w:pPr>
        <w:ind w:left="6410" w:hanging="360"/>
      </w:pPr>
      <w:rPr>
        <w:rFonts w:ascii="Courier New" w:hAnsi="Courier New" w:cs="Courier New" w:hint="default"/>
      </w:rPr>
    </w:lvl>
    <w:lvl w:ilvl="8" w:tplc="08090005" w:tentative="1">
      <w:start w:val="1"/>
      <w:numFmt w:val="bullet"/>
      <w:lvlText w:val=""/>
      <w:lvlJc w:val="left"/>
      <w:pPr>
        <w:ind w:left="7130" w:hanging="360"/>
      </w:pPr>
      <w:rPr>
        <w:rFonts w:ascii="Wingdings" w:hAnsi="Wingdings" w:hint="default"/>
      </w:rPr>
    </w:lvl>
  </w:abstractNum>
  <w:abstractNum w:abstractNumId="4" w15:restartNumberingAfterBreak="0">
    <w:nsid w:val="12E50AF8"/>
    <w:multiLevelType w:val="hybridMultilevel"/>
    <w:tmpl w:val="DB5CE9E2"/>
    <w:lvl w:ilvl="0" w:tplc="95824B00">
      <w:numFmt w:val="bullet"/>
      <w:lvlText w:val="•"/>
      <w:lvlJc w:val="left"/>
      <w:pPr>
        <w:ind w:left="314" w:hanging="360"/>
      </w:pPr>
      <w:rPr>
        <w:rFonts w:ascii="Aptos" w:eastAsiaTheme="minorHAnsi" w:hAnsi="Aptos" w:cstheme="minorBidi" w:hint="default"/>
      </w:rPr>
    </w:lvl>
    <w:lvl w:ilvl="1" w:tplc="08090003">
      <w:start w:val="1"/>
      <w:numFmt w:val="bullet"/>
      <w:lvlText w:val="o"/>
      <w:lvlJc w:val="left"/>
      <w:pPr>
        <w:ind w:left="1034" w:hanging="360"/>
      </w:pPr>
      <w:rPr>
        <w:rFonts w:ascii="Courier New" w:hAnsi="Courier New" w:cs="Courier New" w:hint="default"/>
      </w:rPr>
    </w:lvl>
    <w:lvl w:ilvl="2" w:tplc="08090005">
      <w:start w:val="1"/>
      <w:numFmt w:val="bullet"/>
      <w:lvlText w:val=""/>
      <w:lvlJc w:val="left"/>
      <w:pPr>
        <w:ind w:left="1754" w:hanging="360"/>
      </w:pPr>
      <w:rPr>
        <w:rFonts w:ascii="Wingdings" w:hAnsi="Wingdings" w:hint="default"/>
      </w:rPr>
    </w:lvl>
    <w:lvl w:ilvl="3" w:tplc="08090001" w:tentative="1">
      <w:start w:val="1"/>
      <w:numFmt w:val="bullet"/>
      <w:lvlText w:val=""/>
      <w:lvlJc w:val="left"/>
      <w:pPr>
        <w:ind w:left="2474" w:hanging="360"/>
      </w:pPr>
      <w:rPr>
        <w:rFonts w:ascii="Symbol" w:hAnsi="Symbol" w:hint="default"/>
      </w:rPr>
    </w:lvl>
    <w:lvl w:ilvl="4" w:tplc="08090003" w:tentative="1">
      <w:start w:val="1"/>
      <w:numFmt w:val="bullet"/>
      <w:lvlText w:val="o"/>
      <w:lvlJc w:val="left"/>
      <w:pPr>
        <w:ind w:left="3194" w:hanging="360"/>
      </w:pPr>
      <w:rPr>
        <w:rFonts w:ascii="Courier New" w:hAnsi="Courier New" w:cs="Courier New" w:hint="default"/>
      </w:rPr>
    </w:lvl>
    <w:lvl w:ilvl="5" w:tplc="08090005" w:tentative="1">
      <w:start w:val="1"/>
      <w:numFmt w:val="bullet"/>
      <w:lvlText w:val=""/>
      <w:lvlJc w:val="left"/>
      <w:pPr>
        <w:ind w:left="3914" w:hanging="360"/>
      </w:pPr>
      <w:rPr>
        <w:rFonts w:ascii="Wingdings" w:hAnsi="Wingdings" w:hint="default"/>
      </w:rPr>
    </w:lvl>
    <w:lvl w:ilvl="6" w:tplc="08090001" w:tentative="1">
      <w:start w:val="1"/>
      <w:numFmt w:val="bullet"/>
      <w:lvlText w:val=""/>
      <w:lvlJc w:val="left"/>
      <w:pPr>
        <w:ind w:left="4634" w:hanging="360"/>
      </w:pPr>
      <w:rPr>
        <w:rFonts w:ascii="Symbol" w:hAnsi="Symbol" w:hint="default"/>
      </w:rPr>
    </w:lvl>
    <w:lvl w:ilvl="7" w:tplc="08090003" w:tentative="1">
      <w:start w:val="1"/>
      <w:numFmt w:val="bullet"/>
      <w:lvlText w:val="o"/>
      <w:lvlJc w:val="left"/>
      <w:pPr>
        <w:ind w:left="5354" w:hanging="360"/>
      </w:pPr>
      <w:rPr>
        <w:rFonts w:ascii="Courier New" w:hAnsi="Courier New" w:cs="Courier New" w:hint="default"/>
      </w:rPr>
    </w:lvl>
    <w:lvl w:ilvl="8" w:tplc="08090005" w:tentative="1">
      <w:start w:val="1"/>
      <w:numFmt w:val="bullet"/>
      <w:lvlText w:val=""/>
      <w:lvlJc w:val="left"/>
      <w:pPr>
        <w:ind w:left="6074" w:hanging="360"/>
      </w:pPr>
      <w:rPr>
        <w:rFonts w:ascii="Wingdings" w:hAnsi="Wingdings" w:hint="default"/>
      </w:rPr>
    </w:lvl>
  </w:abstractNum>
  <w:abstractNum w:abstractNumId="5" w15:restartNumberingAfterBreak="0">
    <w:nsid w:val="15824854"/>
    <w:multiLevelType w:val="hybridMultilevel"/>
    <w:tmpl w:val="0316C086"/>
    <w:lvl w:ilvl="0" w:tplc="548AA9D8">
      <w:start w:val="1"/>
      <w:numFmt w:val="decimal"/>
      <w:lvlText w:val="(%1)"/>
      <w:lvlJc w:val="left"/>
      <w:pPr>
        <w:ind w:left="720" w:hanging="360"/>
      </w:pPr>
      <w:rPr>
        <w:rFonts w:ascii="Trebuchet MS" w:eastAsia="Trebuchet MS" w:hAnsi="Trebuchet MS" w:cs="Trebuchet MS" w:hint="default"/>
        <w:b w:val="0"/>
        <w:bCs w:val="0"/>
        <w:i w:val="0"/>
        <w:iCs w:val="0"/>
        <w:spacing w:val="0"/>
        <w:w w:val="85"/>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37718"/>
    <w:multiLevelType w:val="hybridMultilevel"/>
    <w:tmpl w:val="D1FE8818"/>
    <w:lvl w:ilvl="0" w:tplc="08090011">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C62A4"/>
    <w:multiLevelType w:val="hybridMultilevel"/>
    <w:tmpl w:val="D2CEBB10"/>
    <w:lvl w:ilvl="0" w:tplc="95824B0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C2C27"/>
    <w:multiLevelType w:val="hybridMultilevel"/>
    <w:tmpl w:val="3236ACF0"/>
    <w:lvl w:ilvl="0" w:tplc="95824B00">
      <w:numFmt w:val="bullet"/>
      <w:lvlText w:val="•"/>
      <w:lvlJc w:val="left"/>
      <w:pPr>
        <w:ind w:left="674" w:hanging="360"/>
      </w:pPr>
      <w:rPr>
        <w:rFonts w:ascii="Aptos" w:eastAsiaTheme="minorHAnsi" w:hAnsi="Aptos" w:cstheme="minorBidi"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9" w15:restartNumberingAfterBreak="0">
    <w:nsid w:val="1E265FF7"/>
    <w:multiLevelType w:val="hybridMultilevel"/>
    <w:tmpl w:val="5DF4C026"/>
    <w:lvl w:ilvl="0" w:tplc="FFFFFFFF">
      <w:start w:val="4"/>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numFmt w:val="bullet"/>
      <w:lvlText w:val="•"/>
      <w:lvlJc w:val="left"/>
      <w:pPr>
        <w:ind w:left="674" w:hanging="360"/>
      </w:pPr>
      <w:rPr>
        <w:rFonts w:ascii="Aptos" w:eastAsiaTheme="minorHAnsi" w:hAnsi="Aptos" w:cstheme="minorBidi"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116822"/>
    <w:multiLevelType w:val="hybridMultilevel"/>
    <w:tmpl w:val="80A6C49E"/>
    <w:lvl w:ilvl="0" w:tplc="08090003">
      <w:start w:val="1"/>
      <w:numFmt w:val="bullet"/>
      <w:lvlText w:val="o"/>
      <w:lvlJc w:val="left"/>
      <w:pPr>
        <w:ind w:left="674" w:hanging="360"/>
      </w:pPr>
      <w:rPr>
        <w:rFonts w:ascii="Courier New" w:hAnsi="Courier New" w:cs="Courier New"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11" w15:restartNumberingAfterBreak="0">
    <w:nsid w:val="29554994"/>
    <w:multiLevelType w:val="hybridMultilevel"/>
    <w:tmpl w:val="D920467A"/>
    <w:lvl w:ilvl="0" w:tplc="95824B00">
      <w:numFmt w:val="bullet"/>
      <w:lvlText w:val="•"/>
      <w:lvlJc w:val="left"/>
      <w:pPr>
        <w:ind w:left="674" w:hanging="360"/>
      </w:pPr>
      <w:rPr>
        <w:rFonts w:ascii="Aptos" w:eastAsiaTheme="minorHAnsi" w:hAnsi="Aptos" w:cstheme="minorBidi"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12" w15:restartNumberingAfterBreak="0">
    <w:nsid w:val="2EA0780E"/>
    <w:multiLevelType w:val="hybridMultilevel"/>
    <w:tmpl w:val="EB5CCA94"/>
    <w:lvl w:ilvl="0" w:tplc="08090003">
      <w:start w:val="1"/>
      <w:numFmt w:val="bullet"/>
      <w:lvlText w:val="o"/>
      <w:lvlJc w:val="left"/>
      <w:pPr>
        <w:ind w:left="2091" w:hanging="360"/>
      </w:pPr>
      <w:rPr>
        <w:rFonts w:ascii="Courier New" w:hAnsi="Courier New" w:cs="Courier New" w:hint="default"/>
      </w:rPr>
    </w:lvl>
    <w:lvl w:ilvl="1" w:tplc="08090003" w:tentative="1">
      <w:start w:val="1"/>
      <w:numFmt w:val="bullet"/>
      <w:lvlText w:val="o"/>
      <w:lvlJc w:val="left"/>
      <w:pPr>
        <w:ind w:left="2811" w:hanging="360"/>
      </w:pPr>
      <w:rPr>
        <w:rFonts w:ascii="Courier New" w:hAnsi="Courier New" w:cs="Courier New" w:hint="default"/>
      </w:rPr>
    </w:lvl>
    <w:lvl w:ilvl="2" w:tplc="08090005" w:tentative="1">
      <w:start w:val="1"/>
      <w:numFmt w:val="bullet"/>
      <w:lvlText w:val=""/>
      <w:lvlJc w:val="left"/>
      <w:pPr>
        <w:ind w:left="3531" w:hanging="360"/>
      </w:pPr>
      <w:rPr>
        <w:rFonts w:ascii="Wingdings" w:hAnsi="Wingdings" w:hint="default"/>
      </w:rPr>
    </w:lvl>
    <w:lvl w:ilvl="3" w:tplc="08090001" w:tentative="1">
      <w:start w:val="1"/>
      <w:numFmt w:val="bullet"/>
      <w:lvlText w:val=""/>
      <w:lvlJc w:val="left"/>
      <w:pPr>
        <w:ind w:left="4251" w:hanging="360"/>
      </w:pPr>
      <w:rPr>
        <w:rFonts w:ascii="Symbol" w:hAnsi="Symbol" w:hint="default"/>
      </w:rPr>
    </w:lvl>
    <w:lvl w:ilvl="4" w:tplc="08090003" w:tentative="1">
      <w:start w:val="1"/>
      <w:numFmt w:val="bullet"/>
      <w:lvlText w:val="o"/>
      <w:lvlJc w:val="left"/>
      <w:pPr>
        <w:ind w:left="4971" w:hanging="360"/>
      </w:pPr>
      <w:rPr>
        <w:rFonts w:ascii="Courier New" w:hAnsi="Courier New" w:cs="Courier New" w:hint="default"/>
      </w:rPr>
    </w:lvl>
    <w:lvl w:ilvl="5" w:tplc="08090005" w:tentative="1">
      <w:start w:val="1"/>
      <w:numFmt w:val="bullet"/>
      <w:lvlText w:val=""/>
      <w:lvlJc w:val="left"/>
      <w:pPr>
        <w:ind w:left="5691" w:hanging="360"/>
      </w:pPr>
      <w:rPr>
        <w:rFonts w:ascii="Wingdings" w:hAnsi="Wingdings" w:hint="default"/>
      </w:rPr>
    </w:lvl>
    <w:lvl w:ilvl="6" w:tplc="08090001" w:tentative="1">
      <w:start w:val="1"/>
      <w:numFmt w:val="bullet"/>
      <w:lvlText w:val=""/>
      <w:lvlJc w:val="left"/>
      <w:pPr>
        <w:ind w:left="6411" w:hanging="360"/>
      </w:pPr>
      <w:rPr>
        <w:rFonts w:ascii="Symbol" w:hAnsi="Symbol" w:hint="default"/>
      </w:rPr>
    </w:lvl>
    <w:lvl w:ilvl="7" w:tplc="08090003" w:tentative="1">
      <w:start w:val="1"/>
      <w:numFmt w:val="bullet"/>
      <w:lvlText w:val="o"/>
      <w:lvlJc w:val="left"/>
      <w:pPr>
        <w:ind w:left="7131" w:hanging="360"/>
      </w:pPr>
      <w:rPr>
        <w:rFonts w:ascii="Courier New" w:hAnsi="Courier New" w:cs="Courier New" w:hint="default"/>
      </w:rPr>
    </w:lvl>
    <w:lvl w:ilvl="8" w:tplc="08090005" w:tentative="1">
      <w:start w:val="1"/>
      <w:numFmt w:val="bullet"/>
      <w:lvlText w:val=""/>
      <w:lvlJc w:val="left"/>
      <w:pPr>
        <w:ind w:left="7851" w:hanging="360"/>
      </w:pPr>
      <w:rPr>
        <w:rFonts w:ascii="Wingdings" w:hAnsi="Wingdings" w:hint="default"/>
      </w:rPr>
    </w:lvl>
  </w:abstractNum>
  <w:abstractNum w:abstractNumId="13" w15:restartNumberingAfterBreak="0">
    <w:nsid w:val="3D2D2DEA"/>
    <w:multiLevelType w:val="hybridMultilevel"/>
    <w:tmpl w:val="38F44C7E"/>
    <w:lvl w:ilvl="0" w:tplc="08090003">
      <w:start w:val="1"/>
      <w:numFmt w:val="bullet"/>
      <w:lvlText w:val="o"/>
      <w:lvlJc w:val="left"/>
      <w:pPr>
        <w:ind w:left="1034" w:hanging="360"/>
      </w:pPr>
      <w:rPr>
        <w:rFonts w:ascii="Courier New" w:hAnsi="Courier New" w:cs="Courier New"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14" w15:restartNumberingAfterBreak="0">
    <w:nsid w:val="4BBA66BE"/>
    <w:multiLevelType w:val="hybridMultilevel"/>
    <w:tmpl w:val="05E6C0E0"/>
    <w:lvl w:ilvl="0" w:tplc="95824B00">
      <w:numFmt w:val="bullet"/>
      <w:lvlText w:val="•"/>
      <w:lvlJc w:val="left"/>
      <w:pPr>
        <w:ind w:left="674" w:hanging="360"/>
      </w:pPr>
      <w:rPr>
        <w:rFonts w:ascii="Aptos" w:eastAsiaTheme="minorHAnsi" w:hAnsi="Aptos" w:cstheme="minorBidi" w:hint="default"/>
      </w:rPr>
    </w:lvl>
    <w:lvl w:ilvl="1" w:tplc="08090003">
      <w:start w:val="1"/>
      <w:numFmt w:val="bullet"/>
      <w:lvlText w:val="o"/>
      <w:lvlJc w:val="left"/>
      <w:pPr>
        <w:ind w:left="1394" w:hanging="360"/>
      </w:pPr>
      <w:rPr>
        <w:rFonts w:ascii="Courier New" w:hAnsi="Courier New" w:cs="Courier New" w:hint="default"/>
      </w:rPr>
    </w:lvl>
    <w:lvl w:ilvl="2" w:tplc="08090005">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15" w15:restartNumberingAfterBreak="0">
    <w:nsid w:val="52A727C4"/>
    <w:multiLevelType w:val="hybridMultilevel"/>
    <w:tmpl w:val="6540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26176"/>
    <w:multiLevelType w:val="hybridMultilevel"/>
    <w:tmpl w:val="5E94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17BBB"/>
    <w:multiLevelType w:val="hybridMultilevel"/>
    <w:tmpl w:val="64E88526"/>
    <w:lvl w:ilvl="0" w:tplc="2F7E690E">
      <w:start w:val="4"/>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95824B00">
      <w:numFmt w:val="bullet"/>
      <w:lvlText w:val="•"/>
      <w:lvlJc w:val="left"/>
      <w:pPr>
        <w:ind w:left="674" w:hanging="360"/>
      </w:pPr>
      <w:rPr>
        <w:rFonts w:ascii="Aptos" w:eastAsiaTheme="minorHAnsi" w:hAnsi="Aptos" w:cstheme="minorBidi"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8455E"/>
    <w:multiLevelType w:val="hybridMultilevel"/>
    <w:tmpl w:val="E3EC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B62AC"/>
    <w:multiLevelType w:val="hybridMultilevel"/>
    <w:tmpl w:val="395C0248"/>
    <w:lvl w:ilvl="0" w:tplc="95824B00">
      <w:numFmt w:val="bullet"/>
      <w:lvlText w:val="•"/>
      <w:lvlJc w:val="left"/>
      <w:pPr>
        <w:ind w:left="674" w:hanging="360"/>
      </w:pPr>
      <w:rPr>
        <w:rFonts w:ascii="Aptos" w:eastAsiaTheme="minorHAnsi" w:hAnsi="Aptos" w:cstheme="minorBidi"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20" w15:restartNumberingAfterBreak="0">
    <w:nsid w:val="760B6856"/>
    <w:multiLevelType w:val="hybridMultilevel"/>
    <w:tmpl w:val="D772D43C"/>
    <w:lvl w:ilvl="0" w:tplc="08090001">
      <w:start w:val="1"/>
      <w:numFmt w:val="bullet"/>
      <w:lvlText w:val=""/>
      <w:lvlJc w:val="left"/>
      <w:pPr>
        <w:ind w:left="674" w:hanging="360"/>
      </w:pPr>
      <w:rPr>
        <w:rFonts w:ascii="Symbol" w:hAnsi="Symbol"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21" w15:restartNumberingAfterBreak="0">
    <w:nsid w:val="78A8152A"/>
    <w:multiLevelType w:val="hybridMultilevel"/>
    <w:tmpl w:val="35125F2A"/>
    <w:lvl w:ilvl="0" w:tplc="95824B0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24107"/>
    <w:multiLevelType w:val="hybridMultilevel"/>
    <w:tmpl w:val="C1F20A1C"/>
    <w:lvl w:ilvl="0" w:tplc="08090003">
      <w:start w:val="1"/>
      <w:numFmt w:val="bullet"/>
      <w:lvlText w:val="o"/>
      <w:lvlJc w:val="left"/>
      <w:pPr>
        <w:ind w:left="674" w:hanging="360"/>
      </w:pPr>
      <w:rPr>
        <w:rFonts w:ascii="Courier New" w:hAnsi="Courier New" w:cs="Courier New" w:hint="default"/>
      </w:rPr>
    </w:lvl>
    <w:lvl w:ilvl="1" w:tplc="08090003">
      <w:start w:val="1"/>
      <w:numFmt w:val="bullet"/>
      <w:lvlText w:val="o"/>
      <w:lvlJc w:val="left"/>
      <w:pPr>
        <w:ind w:left="1394" w:hanging="360"/>
      </w:pPr>
      <w:rPr>
        <w:rFonts w:ascii="Courier New" w:hAnsi="Courier New" w:cs="Courier New" w:hint="default"/>
      </w:rPr>
    </w:lvl>
    <w:lvl w:ilvl="2" w:tplc="08090005">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23" w15:restartNumberingAfterBreak="0">
    <w:nsid w:val="7E1829E8"/>
    <w:multiLevelType w:val="hybridMultilevel"/>
    <w:tmpl w:val="E4A088E4"/>
    <w:lvl w:ilvl="0" w:tplc="08090005">
      <w:start w:val="1"/>
      <w:numFmt w:val="bullet"/>
      <w:lvlText w:val=""/>
      <w:lvlJc w:val="left"/>
      <w:pPr>
        <w:ind w:left="674" w:hanging="360"/>
      </w:pPr>
      <w:rPr>
        <w:rFonts w:ascii="Wingdings" w:hAnsi="Wingdings"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num w:numId="1" w16cid:durableId="464204266">
    <w:abstractNumId w:val="6"/>
  </w:num>
  <w:num w:numId="2" w16cid:durableId="1782338190">
    <w:abstractNumId w:val="18"/>
  </w:num>
  <w:num w:numId="3" w16cid:durableId="511452694">
    <w:abstractNumId w:val="16"/>
  </w:num>
  <w:num w:numId="4" w16cid:durableId="1684628655">
    <w:abstractNumId w:val="17"/>
  </w:num>
  <w:num w:numId="5" w16cid:durableId="401409562">
    <w:abstractNumId w:val="15"/>
  </w:num>
  <w:num w:numId="6" w16cid:durableId="1738552793">
    <w:abstractNumId w:val="5"/>
  </w:num>
  <w:num w:numId="7" w16cid:durableId="121311275">
    <w:abstractNumId w:val="20"/>
  </w:num>
  <w:num w:numId="8" w16cid:durableId="613906708">
    <w:abstractNumId w:val="4"/>
  </w:num>
  <w:num w:numId="9" w16cid:durableId="415367257">
    <w:abstractNumId w:val="1"/>
  </w:num>
  <w:num w:numId="10" w16cid:durableId="1272931616">
    <w:abstractNumId w:val="14"/>
  </w:num>
  <w:num w:numId="11" w16cid:durableId="2013335213">
    <w:abstractNumId w:val="13"/>
  </w:num>
  <w:num w:numId="12" w16cid:durableId="1538807993">
    <w:abstractNumId w:val="23"/>
  </w:num>
  <w:num w:numId="13" w16cid:durableId="1192305429">
    <w:abstractNumId w:val="3"/>
  </w:num>
  <w:num w:numId="14" w16cid:durableId="780682841">
    <w:abstractNumId w:val="7"/>
  </w:num>
  <w:num w:numId="15" w16cid:durableId="48264803">
    <w:abstractNumId w:val="2"/>
  </w:num>
  <w:num w:numId="16" w16cid:durableId="1360398486">
    <w:abstractNumId w:val="8"/>
  </w:num>
  <w:num w:numId="17" w16cid:durableId="1312097935">
    <w:abstractNumId w:val="9"/>
  </w:num>
  <w:num w:numId="18" w16cid:durableId="665673267">
    <w:abstractNumId w:val="0"/>
  </w:num>
  <w:num w:numId="19" w16cid:durableId="2060014124">
    <w:abstractNumId w:val="12"/>
  </w:num>
  <w:num w:numId="20" w16cid:durableId="422729277">
    <w:abstractNumId w:val="11"/>
  </w:num>
  <w:num w:numId="21" w16cid:durableId="741490348">
    <w:abstractNumId w:val="22"/>
  </w:num>
  <w:num w:numId="22" w16cid:durableId="1962952288">
    <w:abstractNumId w:val="10"/>
  </w:num>
  <w:num w:numId="23" w16cid:durableId="1052458364">
    <w:abstractNumId w:val="19"/>
  </w:num>
  <w:num w:numId="24" w16cid:durableId="442070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96"/>
    <w:rsid w:val="00040D96"/>
    <w:rsid w:val="0008623E"/>
    <w:rsid w:val="000F4732"/>
    <w:rsid w:val="00142B71"/>
    <w:rsid w:val="00170D63"/>
    <w:rsid w:val="001767CF"/>
    <w:rsid w:val="001D1418"/>
    <w:rsid w:val="002C26EA"/>
    <w:rsid w:val="00321737"/>
    <w:rsid w:val="00330A4D"/>
    <w:rsid w:val="00355F87"/>
    <w:rsid w:val="003D54FA"/>
    <w:rsid w:val="00401D4E"/>
    <w:rsid w:val="004C7168"/>
    <w:rsid w:val="005616C5"/>
    <w:rsid w:val="00583ABE"/>
    <w:rsid w:val="00584485"/>
    <w:rsid w:val="00685FB8"/>
    <w:rsid w:val="006C39DD"/>
    <w:rsid w:val="007320CD"/>
    <w:rsid w:val="007471EE"/>
    <w:rsid w:val="00774502"/>
    <w:rsid w:val="00864B41"/>
    <w:rsid w:val="0086615B"/>
    <w:rsid w:val="008B30AB"/>
    <w:rsid w:val="00912AAF"/>
    <w:rsid w:val="00974E47"/>
    <w:rsid w:val="009B67D7"/>
    <w:rsid w:val="009C740A"/>
    <w:rsid w:val="009E2E24"/>
    <w:rsid w:val="00A427AB"/>
    <w:rsid w:val="00A90348"/>
    <w:rsid w:val="00B10872"/>
    <w:rsid w:val="00B363CE"/>
    <w:rsid w:val="00B9092B"/>
    <w:rsid w:val="00CB1F6F"/>
    <w:rsid w:val="00CD7B8C"/>
    <w:rsid w:val="00D15957"/>
    <w:rsid w:val="00D425F8"/>
    <w:rsid w:val="00D5071B"/>
    <w:rsid w:val="00D962A5"/>
    <w:rsid w:val="00DB0902"/>
    <w:rsid w:val="00E07990"/>
    <w:rsid w:val="00E33BCC"/>
    <w:rsid w:val="00E726F0"/>
    <w:rsid w:val="00EB50C8"/>
    <w:rsid w:val="00F036D9"/>
    <w:rsid w:val="00FE5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37A0C"/>
  <w15:chartTrackingRefBased/>
  <w15:docId w15:val="{0B780C2D-366B-47CE-A7DD-833DDA51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96"/>
  </w:style>
  <w:style w:type="paragraph" w:styleId="Heading1">
    <w:name w:val="heading 1"/>
    <w:basedOn w:val="Normal"/>
    <w:next w:val="Normal"/>
    <w:link w:val="Heading1Char"/>
    <w:uiPriority w:val="9"/>
    <w:qFormat/>
    <w:rsid w:val="00040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D96"/>
    <w:rPr>
      <w:rFonts w:eastAsiaTheme="majorEastAsia" w:cstheme="majorBidi"/>
      <w:color w:val="272727" w:themeColor="text1" w:themeTint="D8"/>
    </w:rPr>
  </w:style>
  <w:style w:type="paragraph" w:styleId="Title">
    <w:name w:val="Title"/>
    <w:basedOn w:val="Normal"/>
    <w:next w:val="Normal"/>
    <w:link w:val="TitleChar"/>
    <w:uiPriority w:val="10"/>
    <w:qFormat/>
    <w:rsid w:val="00040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D96"/>
    <w:pPr>
      <w:spacing w:before="160"/>
      <w:jc w:val="center"/>
    </w:pPr>
    <w:rPr>
      <w:i/>
      <w:iCs/>
      <w:color w:val="404040" w:themeColor="text1" w:themeTint="BF"/>
    </w:rPr>
  </w:style>
  <w:style w:type="character" w:customStyle="1" w:styleId="QuoteChar">
    <w:name w:val="Quote Char"/>
    <w:basedOn w:val="DefaultParagraphFont"/>
    <w:link w:val="Quote"/>
    <w:uiPriority w:val="29"/>
    <w:rsid w:val="00040D96"/>
    <w:rPr>
      <w:i/>
      <w:iCs/>
      <w:color w:val="404040" w:themeColor="text1" w:themeTint="BF"/>
    </w:rPr>
  </w:style>
  <w:style w:type="paragraph" w:styleId="ListParagraph">
    <w:name w:val="List Paragraph"/>
    <w:basedOn w:val="Normal"/>
    <w:uiPriority w:val="34"/>
    <w:qFormat/>
    <w:rsid w:val="00040D96"/>
    <w:pPr>
      <w:ind w:left="720"/>
      <w:contextualSpacing/>
    </w:pPr>
  </w:style>
  <w:style w:type="character" w:styleId="IntenseEmphasis">
    <w:name w:val="Intense Emphasis"/>
    <w:basedOn w:val="DefaultParagraphFont"/>
    <w:uiPriority w:val="21"/>
    <w:qFormat/>
    <w:rsid w:val="00040D96"/>
    <w:rPr>
      <w:i/>
      <w:iCs/>
      <w:color w:val="0F4761" w:themeColor="accent1" w:themeShade="BF"/>
    </w:rPr>
  </w:style>
  <w:style w:type="paragraph" w:styleId="IntenseQuote">
    <w:name w:val="Intense Quote"/>
    <w:basedOn w:val="Normal"/>
    <w:next w:val="Normal"/>
    <w:link w:val="IntenseQuoteChar"/>
    <w:uiPriority w:val="30"/>
    <w:qFormat/>
    <w:rsid w:val="00040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D96"/>
    <w:rPr>
      <w:i/>
      <w:iCs/>
      <w:color w:val="0F4761" w:themeColor="accent1" w:themeShade="BF"/>
    </w:rPr>
  </w:style>
  <w:style w:type="character" w:styleId="IntenseReference">
    <w:name w:val="Intense Reference"/>
    <w:basedOn w:val="DefaultParagraphFont"/>
    <w:uiPriority w:val="32"/>
    <w:qFormat/>
    <w:rsid w:val="00040D96"/>
    <w:rPr>
      <w:b/>
      <w:bCs/>
      <w:smallCaps/>
      <w:color w:val="0F4761" w:themeColor="accent1" w:themeShade="BF"/>
      <w:spacing w:val="5"/>
    </w:rPr>
  </w:style>
  <w:style w:type="character" w:styleId="Hyperlink">
    <w:name w:val="Hyperlink"/>
    <w:basedOn w:val="DefaultParagraphFont"/>
    <w:uiPriority w:val="99"/>
    <w:unhideWhenUsed/>
    <w:rsid w:val="00040D96"/>
    <w:rPr>
      <w:color w:val="467886" w:themeColor="hyperlink"/>
      <w:u w:val="single"/>
    </w:rPr>
  </w:style>
  <w:style w:type="paragraph" w:styleId="Header">
    <w:name w:val="header"/>
    <w:basedOn w:val="Normal"/>
    <w:link w:val="HeaderChar"/>
    <w:uiPriority w:val="99"/>
    <w:unhideWhenUsed/>
    <w:rsid w:val="00E07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990"/>
  </w:style>
  <w:style w:type="paragraph" w:styleId="Footer">
    <w:name w:val="footer"/>
    <w:basedOn w:val="Normal"/>
    <w:link w:val="FooterChar"/>
    <w:uiPriority w:val="99"/>
    <w:unhideWhenUsed/>
    <w:rsid w:val="00E07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9080-49D3-44C1-91F2-FE4C8D87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1837</Words>
  <Characters>9562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Derbyshire</dc:creator>
  <cp:keywords/>
  <dc:description/>
  <cp:lastModifiedBy>Martin Derbyshire</cp:lastModifiedBy>
  <cp:revision>2</cp:revision>
  <cp:lastPrinted>2024-09-29T11:38:00Z</cp:lastPrinted>
  <dcterms:created xsi:type="dcterms:W3CDTF">2024-10-10T16:14:00Z</dcterms:created>
  <dcterms:modified xsi:type="dcterms:W3CDTF">2024-10-10T16:14:00Z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3112e13560819d2436973d7eb041e15b930e29ed8afed47c01062efe97351c98</vt:lpwstr>
  </property>
</Properties>
</file>